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CA19" w14:textId="14AF138C" w:rsidR="00BC4BAC" w:rsidRPr="003632E7" w:rsidRDefault="00BC4BAC">
      <w:pPr>
        <w:pStyle w:val="Body"/>
        <w:rPr>
          <w:rFonts w:ascii="Calibri" w:hAnsi="Calibri" w:cs="Calibri"/>
          <w:b/>
          <w:bCs/>
          <w:sz w:val="32"/>
          <w:szCs w:val="32"/>
        </w:rPr>
      </w:pPr>
    </w:p>
    <w:p w14:paraId="18CB243B" w14:textId="184B11DC" w:rsidR="0074405A" w:rsidRPr="003632E7" w:rsidRDefault="00C866DD">
      <w:pPr>
        <w:pStyle w:val="Body"/>
        <w:rPr>
          <w:rFonts w:ascii="Calibri" w:hAnsi="Calibri" w:cs="Calibri"/>
          <w:b/>
          <w:bCs/>
          <w:sz w:val="32"/>
          <w:szCs w:val="32"/>
        </w:rPr>
      </w:pPr>
      <w:r w:rsidRPr="003632E7">
        <w:rPr>
          <w:rFonts w:ascii="Calibri" w:hAnsi="Calibri" w:cs="Calibri"/>
          <w:b/>
          <w:bCs/>
          <w:sz w:val="32"/>
          <w:szCs w:val="32"/>
        </w:rPr>
        <w:t>Melland High School Curriculum Policy</w:t>
      </w:r>
    </w:p>
    <w:p w14:paraId="4439B550" w14:textId="77777777" w:rsidR="0074405A" w:rsidRPr="003632E7" w:rsidRDefault="0074405A">
      <w:pPr>
        <w:pStyle w:val="Body"/>
        <w:rPr>
          <w:rFonts w:ascii="Calibri" w:hAnsi="Calibri" w:cs="Calibri"/>
        </w:rPr>
      </w:pPr>
    </w:p>
    <w:p w14:paraId="74ED9BA5" w14:textId="77777777" w:rsidR="0074405A" w:rsidRPr="003632E7" w:rsidRDefault="0074405A">
      <w:pPr>
        <w:pStyle w:val="Body"/>
        <w:rPr>
          <w:rFonts w:ascii="Calibri" w:hAnsi="Calibri" w:cs="Calibri"/>
        </w:rPr>
      </w:pPr>
    </w:p>
    <w:p w14:paraId="5A79041F" w14:textId="77777777" w:rsidR="0074405A" w:rsidRPr="003632E7" w:rsidRDefault="00C866DD">
      <w:pPr>
        <w:pStyle w:val="Body"/>
        <w:numPr>
          <w:ilvl w:val="0"/>
          <w:numId w:val="2"/>
        </w:numPr>
        <w:spacing w:line="360" w:lineRule="auto"/>
        <w:rPr>
          <w:rFonts w:ascii="Calibri" w:hAnsi="Calibri" w:cs="Calibri"/>
          <w:b/>
          <w:bCs/>
        </w:rPr>
      </w:pPr>
      <w:r w:rsidRPr="003632E7">
        <w:rPr>
          <w:rFonts w:ascii="Calibri" w:hAnsi="Calibri" w:cs="Calibri"/>
          <w:b/>
          <w:bCs/>
        </w:rPr>
        <w:t>Basic principles</w:t>
      </w:r>
    </w:p>
    <w:p w14:paraId="6FA00AC7" w14:textId="7DDE2645" w:rsidR="0074405A" w:rsidRPr="003632E7" w:rsidRDefault="00C866DD">
      <w:pPr>
        <w:pStyle w:val="Body"/>
        <w:numPr>
          <w:ilvl w:val="1"/>
          <w:numId w:val="2"/>
        </w:numPr>
        <w:spacing w:line="360" w:lineRule="auto"/>
        <w:rPr>
          <w:rFonts w:ascii="Calibri" w:hAnsi="Calibri" w:cs="Calibri"/>
        </w:rPr>
      </w:pPr>
      <w:r w:rsidRPr="003632E7">
        <w:rPr>
          <w:rFonts w:ascii="Calibri" w:hAnsi="Calibri" w:cs="Calibri"/>
        </w:rPr>
        <w:t xml:space="preserve"> Our curriculum is designed to secure, in students’ long-term memory, an ambitious body of </w:t>
      </w:r>
      <w:r w:rsidR="00142051" w:rsidRPr="00120B69">
        <w:rPr>
          <w:rFonts w:ascii="Calibri" w:hAnsi="Calibri" w:cs="Calibri"/>
          <w:color w:val="auto"/>
        </w:rPr>
        <w:t xml:space="preserve">developmentally appropriate </w:t>
      </w:r>
      <w:r w:rsidRPr="00120B69">
        <w:rPr>
          <w:rFonts w:ascii="Calibri" w:hAnsi="Calibri" w:cs="Calibri"/>
          <w:color w:val="auto"/>
        </w:rPr>
        <w:t xml:space="preserve">essential </w:t>
      </w:r>
      <w:r w:rsidRPr="003632E7">
        <w:rPr>
          <w:rFonts w:ascii="Calibri" w:hAnsi="Calibri" w:cs="Calibri"/>
        </w:rPr>
        <w:t>knowledge for both academic and personal development.</w:t>
      </w:r>
    </w:p>
    <w:p w14:paraId="69CA553F" w14:textId="77777777" w:rsidR="0074405A" w:rsidRPr="003632E7" w:rsidRDefault="0074405A">
      <w:pPr>
        <w:pStyle w:val="Body"/>
        <w:spacing w:line="360" w:lineRule="auto"/>
        <w:rPr>
          <w:rFonts w:ascii="Calibri" w:hAnsi="Calibri" w:cs="Calibri"/>
        </w:rPr>
      </w:pPr>
    </w:p>
    <w:p w14:paraId="123553E4" w14:textId="14197F5E" w:rsidR="0074405A" w:rsidRPr="003632E7" w:rsidRDefault="00C866DD">
      <w:pPr>
        <w:pStyle w:val="Body"/>
        <w:numPr>
          <w:ilvl w:val="1"/>
          <w:numId w:val="2"/>
        </w:numPr>
        <w:spacing w:line="360" w:lineRule="auto"/>
        <w:rPr>
          <w:rFonts w:ascii="Calibri" w:hAnsi="Calibri" w:cs="Calibri"/>
        </w:rPr>
      </w:pPr>
      <w:r w:rsidRPr="003632E7">
        <w:rPr>
          <w:rFonts w:ascii="Calibri" w:hAnsi="Calibri" w:cs="Calibri"/>
        </w:rPr>
        <w:t xml:space="preserve"> We </w:t>
      </w:r>
      <w:proofErr w:type="spellStart"/>
      <w:r w:rsidRPr="003632E7">
        <w:rPr>
          <w:rFonts w:ascii="Calibri" w:hAnsi="Calibri" w:cs="Calibri"/>
        </w:rPr>
        <w:t>recognise</w:t>
      </w:r>
      <w:proofErr w:type="spellEnd"/>
      <w:r w:rsidRPr="003632E7">
        <w:rPr>
          <w:rFonts w:ascii="Calibri" w:hAnsi="Calibri" w:cs="Calibri"/>
        </w:rPr>
        <w:t xml:space="preserve"> that it takes a long time for long-term memory to develop, and that repetition and a carefully sequenced curriculum is required </w:t>
      </w:r>
      <w:proofErr w:type="gramStart"/>
      <w:r w:rsidRPr="003632E7">
        <w:rPr>
          <w:rFonts w:ascii="Calibri" w:hAnsi="Calibri" w:cs="Calibri"/>
        </w:rPr>
        <w:t>in order for</w:t>
      </w:r>
      <w:proofErr w:type="gramEnd"/>
      <w:r w:rsidRPr="003632E7">
        <w:rPr>
          <w:rFonts w:ascii="Calibri" w:hAnsi="Calibri" w:cs="Calibri"/>
        </w:rPr>
        <w:t xml:space="preserve"> it to do so.</w:t>
      </w:r>
    </w:p>
    <w:p w14:paraId="22E00AED" w14:textId="77777777" w:rsidR="0074405A" w:rsidRPr="003632E7" w:rsidRDefault="0074405A">
      <w:pPr>
        <w:pStyle w:val="Body"/>
        <w:spacing w:line="360" w:lineRule="auto"/>
        <w:rPr>
          <w:rFonts w:ascii="Calibri" w:hAnsi="Calibri" w:cs="Calibri"/>
        </w:rPr>
      </w:pPr>
    </w:p>
    <w:p w14:paraId="080FE950" w14:textId="2F05CD3C" w:rsidR="0074405A" w:rsidRPr="003632E7" w:rsidRDefault="00C866DD">
      <w:pPr>
        <w:pStyle w:val="Body"/>
        <w:numPr>
          <w:ilvl w:val="1"/>
          <w:numId w:val="2"/>
        </w:numPr>
        <w:spacing w:line="360" w:lineRule="auto"/>
        <w:rPr>
          <w:rFonts w:ascii="Calibri" w:hAnsi="Calibri" w:cs="Calibri"/>
        </w:rPr>
      </w:pPr>
      <w:r w:rsidRPr="003632E7">
        <w:rPr>
          <w:rFonts w:ascii="Calibri" w:hAnsi="Calibri" w:cs="Calibri"/>
        </w:rPr>
        <w:t xml:space="preserve"> Learning episodes are always appropriate and, over time, varied with the aim of building strong schemata in students’ long-term memory. </w:t>
      </w:r>
      <w:r w:rsidR="00AB11E5" w:rsidRPr="00120B69">
        <w:rPr>
          <w:rFonts w:ascii="Calibri" w:hAnsi="Calibri" w:cs="Calibri"/>
          <w:color w:val="auto"/>
        </w:rPr>
        <w:t>Within one lesson the episodes may look different for each student</w:t>
      </w:r>
      <w:r w:rsidR="00120B69" w:rsidRPr="00120B69">
        <w:rPr>
          <w:rFonts w:ascii="Calibri" w:hAnsi="Calibri" w:cs="Calibri"/>
          <w:color w:val="auto"/>
        </w:rPr>
        <w:t>, appropriate</w:t>
      </w:r>
      <w:r w:rsidR="00AB11E5" w:rsidRPr="00120B69">
        <w:rPr>
          <w:rFonts w:ascii="Calibri" w:hAnsi="Calibri" w:cs="Calibri"/>
          <w:color w:val="auto"/>
        </w:rPr>
        <w:t xml:space="preserve"> to their individual needs. </w:t>
      </w:r>
    </w:p>
    <w:p w14:paraId="657652EA" w14:textId="77777777" w:rsidR="0074405A" w:rsidRPr="003632E7" w:rsidRDefault="0074405A">
      <w:pPr>
        <w:pStyle w:val="Body"/>
        <w:spacing w:line="360" w:lineRule="auto"/>
        <w:rPr>
          <w:rFonts w:ascii="Calibri" w:hAnsi="Calibri" w:cs="Calibri"/>
        </w:rPr>
      </w:pPr>
    </w:p>
    <w:p w14:paraId="0757C556" w14:textId="77777777" w:rsidR="0074405A" w:rsidRPr="003632E7" w:rsidRDefault="00C866DD">
      <w:pPr>
        <w:pStyle w:val="Body"/>
        <w:numPr>
          <w:ilvl w:val="0"/>
          <w:numId w:val="3"/>
        </w:numPr>
        <w:spacing w:line="360" w:lineRule="auto"/>
        <w:rPr>
          <w:rFonts w:ascii="Calibri" w:hAnsi="Calibri" w:cs="Calibri"/>
          <w:b/>
          <w:bCs/>
        </w:rPr>
      </w:pPr>
      <w:r w:rsidRPr="003632E7">
        <w:rPr>
          <w:rFonts w:ascii="Calibri" w:hAnsi="Calibri" w:cs="Calibri"/>
          <w:b/>
          <w:bCs/>
        </w:rPr>
        <w:t>Breadth of study (content)</w:t>
      </w:r>
    </w:p>
    <w:p w14:paraId="4D3A1E0D" w14:textId="77777777" w:rsidR="0074405A" w:rsidRPr="003632E7" w:rsidRDefault="00C866DD">
      <w:pPr>
        <w:pStyle w:val="Body"/>
        <w:numPr>
          <w:ilvl w:val="1"/>
          <w:numId w:val="3"/>
        </w:numPr>
        <w:spacing w:line="360" w:lineRule="auto"/>
        <w:rPr>
          <w:rFonts w:ascii="Calibri" w:hAnsi="Calibri" w:cs="Calibri"/>
        </w:rPr>
      </w:pPr>
      <w:r w:rsidRPr="003632E7">
        <w:rPr>
          <w:rFonts w:ascii="Calibri" w:hAnsi="Calibri" w:cs="Calibri"/>
        </w:rPr>
        <w:t xml:space="preserve"> Our curriculum meets the requirements for a broad and balanced curriculum:</w:t>
      </w:r>
    </w:p>
    <w:p w14:paraId="499FC033" w14:textId="77777777" w:rsidR="0074405A" w:rsidRPr="003632E7" w:rsidRDefault="00C866DD">
      <w:pPr>
        <w:pStyle w:val="Body"/>
        <w:numPr>
          <w:ilvl w:val="2"/>
          <w:numId w:val="3"/>
        </w:numPr>
        <w:spacing w:line="360" w:lineRule="auto"/>
        <w:rPr>
          <w:rFonts w:ascii="Calibri" w:hAnsi="Calibri" w:cs="Calibri"/>
        </w:rPr>
      </w:pPr>
      <w:r w:rsidRPr="003632E7">
        <w:rPr>
          <w:rFonts w:ascii="Calibri" w:hAnsi="Calibri" w:cs="Calibri"/>
        </w:rPr>
        <w:t xml:space="preserve"> it has Spiritual, Moral, Social and Cultural development at its </w:t>
      </w:r>
      <w:proofErr w:type="gramStart"/>
      <w:r w:rsidRPr="003632E7">
        <w:rPr>
          <w:rFonts w:ascii="Calibri" w:hAnsi="Calibri" w:cs="Calibri"/>
        </w:rPr>
        <w:t>heart;</w:t>
      </w:r>
      <w:proofErr w:type="gramEnd"/>
    </w:p>
    <w:p w14:paraId="109D3873" w14:textId="77777777" w:rsidR="0074405A" w:rsidRPr="003632E7" w:rsidRDefault="00C866DD">
      <w:pPr>
        <w:pStyle w:val="Body"/>
        <w:numPr>
          <w:ilvl w:val="2"/>
          <w:numId w:val="3"/>
        </w:numPr>
        <w:spacing w:line="360" w:lineRule="auto"/>
        <w:rPr>
          <w:rFonts w:ascii="Calibri" w:hAnsi="Calibri" w:cs="Calibri"/>
        </w:rPr>
      </w:pPr>
      <w:r w:rsidRPr="003632E7">
        <w:rPr>
          <w:rFonts w:ascii="Calibri" w:hAnsi="Calibri" w:cs="Calibri"/>
        </w:rPr>
        <w:t xml:space="preserve"> it prepares students for the next stages of education and for life in modern </w:t>
      </w:r>
      <w:proofErr w:type="gramStart"/>
      <w:r w:rsidRPr="003632E7">
        <w:rPr>
          <w:rFonts w:ascii="Calibri" w:hAnsi="Calibri" w:cs="Calibri"/>
        </w:rPr>
        <w:t>Britain;</w:t>
      </w:r>
      <w:proofErr w:type="gramEnd"/>
    </w:p>
    <w:p w14:paraId="7A8B5809" w14:textId="77777777" w:rsidR="0074405A" w:rsidRPr="003632E7" w:rsidRDefault="00C866DD">
      <w:pPr>
        <w:pStyle w:val="Body"/>
        <w:numPr>
          <w:ilvl w:val="2"/>
          <w:numId w:val="3"/>
        </w:numPr>
        <w:spacing w:line="360" w:lineRule="auto"/>
        <w:rPr>
          <w:rFonts w:ascii="Calibri" w:hAnsi="Calibri" w:cs="Calibri"/>
        </w:rPr>
      </w:pPr>
      <w:r w:rsidRPr="003632E7">
        <w:rPr>
          <w:rFonts w:ascii="Calibri" w:hAnsi="Calibri" w:cs="Calibri"/>
        </w:rPr>
        <w:t xml:space="preserve"> it is coherently </w:t>
      </w:r>
      <w:proofErr w:type="gramStart"/>
      <w:r w:rsidRPr="003632E7">
        <w:rPr>
          <w:rFonts w:ascii="Calibri" w:hAnsi="Calibri" w:cs="Calibri"/>
        </w:rPr>
        <w:t>planned;</w:t>
      </w:r>
      <w:proofErr w:type="gramEnd"/>
    </w:p>
    <w:p w14:paraId="4EBD3D51" w14:textId="560DB896" w:rsidR="0074405A" w:rsidRPr="003632E7" w:rsidRDefault="00C866DD">
      <w:pPr>
        <w:pStyle w:val="Body"/>
        <w:numPr>
          <w:ilvl w:val="2"/>
          <w:numId w:val="3"/>
        </w:numPr>
        <w:spacing w:line="360" w:lineRule="auto"/>
        <w:rPr>
          <w:rFonts w:ascii="Calibri" w:hAnsi="Calibri" w:cs="Calibri"/>
          <w:highlight w:val="yellow"/>
        </w:rPr>
      </w:pPr>
      <w:r w:rsidRPr="003632E7">
        <w:rPr>
          <w:rFonts w:ascii="Calibri" w:hAnsi="Calibri" w:cs="Calibri"/>
        </w:rPr>
        <w:t xml:space="preserve"> </w:t>
      </w:r>
      <w:r w:rsidRPr="00120B69">
        <w:rPr>
          <w:rFonts w:ascii="Calibri" w:hAnsi="Calibri" w:cs="Calibri"/>
        </w:rPr>
        <w:t>it is published on our website, for all stakeholders to view.</w:t>
      </w:r>
      <w:r w:rsidR="00A472CE" w:rsidRPr="00120B69">
        <w:rPr>
          <w:rFonts w:ascii="Calibri" w:hAnsi="Calibri" w:cs="Calibri"/>
        </w:rPr>
        <w:t xml:space="preserve"> </w:t>
      </w:r>
    </w:p>
    <w:p w14:paraId="4CE62391" w14:textId="77777777" w:rsidR="0074405A" w:rsidRPr="003632E7" w:rsidRDefault="0074405A">
      <w:pPr>
        <w:pStyle w:val="Body"/>
        <w:spacing w:line="360" w:lineRule="auto"/>
        <w:rPr>
          <w:rFonts w:ascii="Calibri" w:hAnsi="Calibri" w:cs="Calibri"/>
        </w:rPr>
      </w:pPr>
    </w:p>
    <w:p w14:paraId="33EF5508" w14:textId="77777777" w:rsidR="0074405A" w:rsidRPr="003632E7" w:rsidRDefault="00C866DD">
      <w:pPr>
        <w:pStyle w:val="Body"/>
        <w:numPr>
          <w:ilvl w:val="1"/>
          <w:numId w:val="4"/>
        </w:numPr>
        <w:spacing w:line="360" w:lineRule="auto"/>
        <w:rPr>
          <w:rFonts w:ascii="Calibri" w:hAnsi="Calibri" w:cs="Calibri"/>
        </w:rPr>
      </w:pPr>
      <w:r w:rsidRPr="003632E7">
        <w:rPr>
          <w:rFonts w:ascii="Calibri" w:hAnsi="Calibri" w:cs="Calibri"/>
        </w:rPr>
        <w:t xml:space="preserve"> In addition to being broad and balanced, our curriculum meets the requirement to provide a basic curriculum:</w:t>
      </w:r>
    </w:p>
    <w:p w14:paraId="7F9DE832" w14:textId="12810C95" w:rsidR="0074405A" w:rsidRPr="003632E7" w:rsidRDefault="00C866DD">
      <w:pPr>
        <w:pStyle w:val="Body"/>
        <w:numPr>
          <w:ilvl w:val="2"/>
          <w:numId w:val="4"/>
        </w:numPr>
        <w:spacing w:line="360" w:lineRule="auto"/>
        <w:rPr>
          <w:rFonts w:ascii="Calibri" w:hAnsi="Calibri" w:cs="Calibri"/>
        </w:rPr>
      </w:pPr>
      <w:r w:rsidRPr="003632E7">
        <w:rPr>
          <w:rFonts w:ascii="Calibri" w:hAnsi="Calibri" w:cs="Calibri"/>
        </w:rPr>
        <w:t xml:space="preserve"> a daily act of collective worship is undertaken in a variety of </w:t>
      </w:r>
      <w:proofErr w:type="gramStart"/>
      <w:r w:rsidRPr="003632E7">
        <w:rPr>
          <w:rFonts w:ascii="Calibri" w:hAnsi="Calibri" w:cs="Calibri"/>
        </w:rPr>
        <w:t>forms;</w:t>
      </w:r>
      <w:proofErr w:type="gramEnd"/>
      <w:r w:rsidR="0029302B" w:rsidRPr="003632E7">
        <w:rPr>
          <w:rFonts w:ascii="Calibri" w:hAnsi="Calibri" w:cs="Calibri"/>
          <w:color w:val="FF0000"/>
        </w:rPr>
        <w:t xml:space="preserve"> </w:t>
      </w:r>
    </w:p>
    <w:p w14:paraId="67E1D3A0" w14:textId="77777777" w:rsidR="0074405A" w:rsidRPr="003632E7" w:rsidRDefault="00C866DD">
      <w:pPr>
        <w:pStyle w:val="Body"/>
        <w:numPr>
          <w:ilvl w:val="2"/>
          <w:numId w:val="4"/>
        </w:numPr>
        <w:spacing w:line="360" w:lineRule="auto"/>
        <w:rPr>
          <w:rFonts w:ascii="Calibri" w:hAnsi="Calibri" w:cs="Calibri"/>
        </w:rPr>
      </w:pPr>
      <w:r w:rsidRPr="003632E7">
        <w:rPr>
          <w:rFonts w:ascii="Calibri" w:hAnsi="Calibri" w:cs="Calibri"/>
        </w:rPr>
        <w:t xml:space="preserve"> a well-planned personal development </w:t>
      </w:r>
      <w:proofErr w:type="spellStart"/>
      <w:r w:rsidRPr="003632E7">
        <w:rPr>
          <w:rFonts w:ascii="Calibri" w:hAnsi="Calibri" w:cs="Calibri"/>
        </w:rPr>
        <w:t>programme</w:t>
      </w:r>
      <w:proofErr w:type="spellEnd"/>
      <w:r w:rsidRPr="003632E7">
        <w:rPr>
          <w:rFonts w:ascii="Calibri" w:hAnsi="Calibri" w:cs="Calibri"/>
        </w:rPr>
        <w:t>, that includes age-appropriate sex and relationships education, is in place.</w:t>
      </w:r>
    </w:p>
    <w:p w14:paraId="5D809EEE" w14:textId="3D7C80B6" w:rsidR="0074405A" w:rsidRPr="003632E7" w:rsidRDefault="00C866DD">
      <w:pPr>
        <w:pStyle w:val="Body"/>
        <w:numPr>
          <w:ilvl w:val="2"/>
          <w:numId w:val="4"/>
        </w:numPr>
        <w:spacing w:line="360" w:lineRule="auto"/>
        <w:rPr>
          <w:rFonts w:ascii="Calibri" w:hAnsi="Calibri" w:cs="Calibri"/>
        </w:rPr>
      </w:pPr>
      <w:r w:rsidRPr="003632E7">
        <w:rPr>
          <w:rFonts w:ascii="Calibri" w:hAnsi="Calibri" w:cs="Calibri"/>
        </w:rPr>
        <w:t xml:space="preserve"> a well-planned </w:t>
      </w:r>
      <w:proofErr w:type="spellStart"/>
      <w:r w:rsidRPr="003632E7">
        <w:rPr>
          <w:rFonts w:ascii="Calibri" w:hAnsi="Calibri" w:cs="Calibri"/>
        </w:rPr>
        <w:t>programme</w:t>
      </w:r>
      <w:proofErr w:type="spellEnd"/>
      <w:r w:rsidRPr="003632E7">
        <w:rPr>
          <w:rFonts w:ascii="Calibri" w:hAnsi="Calibri" w:cs="Calibri"/>
        </w:rPr>
        <w:t xml:space="preserve"> for Religious </w:t>
      </w:r>
      <w:r w:rsidR="000F3298">
        <w:rPr>
          <w:rFonts w:ascii="Calibri" w:hAnsi="Calibri" w:cs="Calibri"/>
        </w:rPr>
        <w:t>E</w:t>
      </w:r>
      <w:r w:rsidRPr="003632E7">
        <w:rPr>
          <w:rFonts w:ascii="Calibri" w:hAnsi="Calibri" w:cs="Calibri"/>
        </w:rPr>
        <w:t>ducation is in place.</w:t>
      </w:r>
      <w:r w:rsidR="0029302B" w:rsidRPr="003632E7">
        <w:rPr>
          <w:rFonts w:ascii="Calibri" w:hAnsi="Calibri" w:cs="Calibri"/>
        </w:rPr>
        <w:t xml:space="preserve"> </w:t>
      </w:r>
    </w:p>
    <w:p w14:paraId="2A5DE954" w14:textId="77777777" w:rsidR="0074405A" w:rsidRPr="003632E7" w:rsidRDefault="0074405A">
      <w:pPr>
        <w:pStyle w:val="Body"/>
        <w:spacing w:line="360" w:lineRule="auto"/>
        <w:rPr>
          <w:rFonts w:ascii="Calibri" w:hAnsi="Calibri" w:cs="Calibri"/>
        </w:rPr>
      </w:pPr>
    </w:p>
    <w:p w14:paraId="6FCCFF53" w14:textId="74B93B9B" w:rsidR="0074405A" w:rsidRPr="003632E7" w:rsidRDefault="00C866DD">
      <w:pPr>
        <w:pStyle w:val="Body"/>
        <w:numPr>
          <w:ilvl w:val="1"/>
          <w:numId w:val="4"/>
        </w:numPr>
        <w:spacing w:line="360" w:lineRule="auto"/>
        <w:rPr>
          <w:rFonts w:ascii="Calibri" w:hAnsi="Calibri" w:cs="Calibri"/>
        </w:rPr>
      </w:pPr>
      <w:r w:rsidRPr="003632E7">
        <w:rPr>
          <w:rFonts w:ascii="Calibri" w:hAnsi="Calibri" w:cs="Calibri"/>
        </w:rPr>
        <w:t xml:space="preserve"> Based on the aims of the National </w:t>
      </w:r>
      <w:r w:rsidRPr="00A52D42">
        <w:rPr>
          <w:rFonts w:ascii="Calibri" w:hAnsi="Calibri" w:cs="Calibri"/>
          <w:color w:val="auto"/>
        </w:rPr>
        <w:t>Curriculum</w:t>
      </w:r>
      <w:r w:rsidR="00E371F0" w:rsidRPr="00A52D42">
        <w:rPr>
          <w:rFonts w:ascii="Calibri" w:hAnsi="Calibri" w:cs="Calibri"/>
          <w:color w:val="auto"/>
        </w:rPr>
        <w:t xml:space="preserve"> and early years requirements</w:t>
      </w:r>
      <w:r w:rsidRPr="00A52D42">
        <w:rPr>
          <w:rFonts w:ascii="Calibri" w:hAnsi="Calibri" w:cs="Calibri"/>
          <w:color w:val="auto"/>
        </w:rPr>
        <w:t xml:space="preserve">, </w:t>
      </w:r>
      <w:r w:rsidRPr="003632E7">
        <w:rPr>
          <w:rFonts w:ascii="Calibri" w:hAnsi="Calibri" w:cs="Calibri"/>
        </w:rPr>
        <w:t xml:space="preserve">our curriculum offers students an introduction to the best that has been thought </w:t>
      </w:r>
      <w:r w:rsidRPr="00A52D42">
        <w:rPr>
          <w:rFonts w:ascii="Calibri" w:hAnsi="Calibri" w:cs="Calibri"/>
          <w:color w:val="auto"/>
        </w:rPr>
        <w:t xml:space="preserve">and said, giving them the </w:t>
      </w:r>
      <w:r w:rsidR="00A52D42" w:rsidRPr="00A52D42">
        <w:rPr>
          <w:rFonts w:ascii="Calibri" w:hAnsi="Calibri" w:cs="Calibri"/>
          <w:color w:val="auto"/>
        </w:rPr>
        <w:t>p</w:t>
      </w:r>
      <w:r w:rsidR="00074445" w:rsidRPr="00A52D42">
        <w:rPr>
          <w:rFonts w:ascii="Calibri" w:hAnsi="Calibri" w:cs="Calibri"/>
          <w:color w:val="auto"/>
        </w:rPr>
        <w:t>owerful subject knowledge that gives pupils academic and intellectual ways of thinking, and powerful personal knowledge that gives them the character, dispositions, attitudes and habits to navigate their way through life</w:t>
      </w:r>
      <w:r w:rsidR="00A52D42" w:rsidRPr="00A52D42">
        <w:rPr>
          <w:rFonts w:ascii="Calibri" w:hAnsi="Calibri" w:cs="Calibri"/>
          <w:color w:val="auto"/>
        </w:rPr>
        <w:t xml:space="preserve"> and the cultural capital </w:t>
      </w:r>
      <w:r w:rsidRPr="00A52D42">
        <w:rPr>
          <w:rFonts w:ascii="Calibri" w:hAnsi="Calibri" w:cs="Calibri"/>
          <w:color w:val="auto"/>
        </w:rPr>
        <w:t>that they need to be successful citizens.</w:t>
      </w:r>
      <w:r w:rsidR="00BC10C9" w:rsidRPr="00A52D42">
        <w:rPr>
          <w:rFonts w:ascii="Calibri" w:hAnsi="Calibri" w:cs="Calibri"/>
          <w:color w:val="auto"/>
        </w:rPr>
        <w:t xml:space="preserve"> </w:t>
      </w:r>
    </w:p>
    <w:p w14:paraId="266BFBC1" w14:textId="493C6C3E" w:rsidR="0074405A" w:rsidRDefault="0074405A">
      <w:pPr>
        <w:pStyle w:val="Body"/>
        <w:spacing w:line="360" w:lineRule="auto"/>
        <w:rPr>
          <w:rFonts w:ascii="Calibri" w:hAnsi="Calibri" w:cs="Calibri"/>
        </w:rPr>
      </w:pPr>
    </w:p>
    <w:p w14:paraId="2E117259" w14:textId="2FFEF628" w:rsidR="009B694B" w:rsidRDefault="009B694B">
      <w:pPr>
        <w:pStyle w:val="Body"/>
        <w:spacing w:line="360" w:lineRule="auto"/>
        <w:rPr>
          <w:rFonts w:ascii="Calibri" w:hAnsi="Calibri" w:cs="Calibri"/>
        </w:rPr>
      </w:pPr>
    </w:p>
    <w:p w14:paraId="63362E20" w14:textId="30947A69" w:rsidR="009B694B" w:rsidRDefault="009B694B">
      <w:pPr>
        <w:pStyle w:val="Body"/>
        <w:spacing w:line="360" w:lineRule="auto"/>
        <w:rPr>
          <w:rFonts w:ascii="Calibri" w:hAnsi="Calibri" w:cs="Calibri"/>
        </w:rPr>
      </w:pPr>
    </w:p>
    <w:p w14:paraId="4B28E07E" w14:textId="77777777" w:rsidR="009B694B" w:rsidRPr="003632E7" w:rsidRDefault="009B694B">
      <w:pPr>
        <w:pStyle w:val="Body"/>
        <w:spacing w:line="360" w:lineRule="auto"/>
        <w:rPr>
          <w:rFonts w:ascii="Calibri" w:hAnsi="Calibri" w:cs="Calibri"/>
        </w:rPr>
      </w:pPr>
    </w:p>
    <w:p w14:paraId="17A5E479" w14:textId="25D80B8D" w:rsidR="0074405A" w:rsidRDefault="00C866DD">
      <w:pPr>
        <w:pStyle w:val="Body"/>
        <w:numPr>
          <w:ilvl w:val="1"/>
          <w:numId w:val="4"/>
        </w:numPr>
        <w:spacing w:line="360" w:lineRule="auto"/>
        <w:rPr>
          <w:rFonts w:ascii="Calibri" w:hAnsi="Calibri" w:cs="Calibri"/>
        </w:rPr>
      </w:pPr>
      <w:r w:rsidRPr="003632E7">
        <w:rPr>
          <w:rFonts w:ascii="Calibri" w:hAnsi="Calibri" w:cs="Calibri"/>
        </w:rPr>
        <w:t xml:space="preserve"> In order to meet the needs of our students our breadth of study is driven by five curriculum drivers:</w:t>
      </w:r>
    </w:p>
    <w:p w14:paraId="6C2CD7B5" w14:textId="77777777" w:rsidR="00A02EDB" w:rsidRDefault="00A02EDB" w:rsidP="00A02EDB">
      <w:pPr>
        <w:pStyle w:val="ListParagraph"/>
        <w:rPr>
          <w:rFonts w:ascii="Calibri" w:hAnsi="Calibri" w:cs="Calibri"/>
        </w:rPr>
      </w:pPr>
    </w:p>
    <w:p w14:paraId="6C3FF1D1" w14:textId="5F35B36B" w:rsidR="00A02EDB" w:rsidRDefault="00A02EDB" w:rsidP="00A02EDB">
      <w:pPr>
        <w:pStyle w:val="Body"/>
        <w:spacing w:line="360" w:lineRule="auto"/>
        <w:ind w:left="360"/>
        <w:rPr>
          <w:rFonts w:ascii="Calibri" w:hAnsi="Calibri" w:cs="Calibri"/>
        </w:rPr>
      </w:pPr>
      <w:r w:rsidRPr="00A02EDB">
        <w:rPr>
          <w:rFonts w:ascii="Calibri" w:hAnsi="Calibri" w:cs="Calibri"/>
          <w:noProof/>
          <w:lang w:val="en-GB"/>
        </w:rPr>
        <w:drawing>
          <wp:inline distT="0" distB="0" distL="0" distR="0" wp14:anchorId="54F09C8F" wp14:editId="182A7DD8">
            <wp:extent cx="5355771" cy="3129664"/>
            <wp:effectExtent l="0" t="0" r="0" b="0"/>
            <wp:docPr id="3" name="Picture 2" descr="MHS Curriculum drivers">
              <a:extLst xmlns:a="http://schemas.openxmlformats.org/drawingml/2006/main">
                <a:ext uri="{FF2B5EF4-FFF2-40B4-BE49-F238E27FC236}">
                  <a16:creationId xmlns:a16="http://schemas.microsoft.com/office/drawing/2014/main" id="{2DCC735D-7096-42B6-9058-13350B81AA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HS Curriculum drivers">
                      <a:extLst>
                        <a:ext uri="{FF2B5EF4-FFF2-40B4-BE49-F238E27FC236}">
                          <a16:creationId xmlns:a16="http://schemas.microsoft.com/office/drawing/2014/main" id="{2DCC735D-7096-42B6-9058-13350B81AA43}"/>
                        </a:ext>
                      </a:extLst>
                    </pic:cNvPr>
                    <pic:cNvPicPr>
                      <a:picLocks noChangeAspect="1"/>
                    </pic:cNvPicPr>
                  </pic:nvPicPr>
                  <pic:blipFill>
                    <a:blip r:embed="rId7"/>
                    <a:stretch>
                      <a:fillRect/>
                    </a:stretch>
                  </pic:blipFill>
                  <pic:spPr>
                    <a:xfrm>
                      <a:off x="0" y="0"/>
                      <a:ext cx="5391855" cy="3150750"/>
                    </a:xfrm>
                    <a:prstGeom prst="rect">
                      <a:avLst/>
                    </a:prstGeom>
                  </pic:spPr>
                </pic:pic>
              </a:graphicData>
            </a:graphic>
          </wp:inline>
        </w:drawing>
      </w:r>
    </w:p>
    <w:p w14:paraId="2A30E631" w14:textId="77777777" w:rsidR="009B694B" w:rsidRPr="003632E7" w:rsidRDefault="009B694B" w:rsidP="00A02EDB">
      <w:pPr>
        <w:pStyle w:val="Body"/>
        <w:spacing w:line="360" w:lineRule="auto"/>
        <w:ind w:left="360"/>
        <w:rPr>
          <w:rFonts w:ascii="Calibri" w:hAnsi="Calibri" w:cs="Calibri"/>
        </w:rPr>
      </w:pPr>
    </w:p>
    <w:p w14:paraId="523AA2C3" w14:textId="739B7A41" w:rsidR="0074405A" w:rsidRDefault="00C866DD">
      <w:pPr>
        <w:pStyle w:val="Body"/>
        <w:numPr>
          <w:ilvl w:val="2"/>
          <w:numId w:val="4"/>
        </w:numPr>
        <w:spacing w:line="360" w:lineRule="auto"/>
        <w:rPr>
          <w:rFonts w:ascii="Calibri" w:hAnsi="Calibri" w:cs="Calibri"/>
        </w:rPr>
      </w:pPr>
      <w:r w:rsidRPr="003632E7">
        <w:rPr>
          <w:rFonts w:ascii="Calibri" w:hAnsi="Calibri" w:cs="Calibri"/>
        </w:rPr>
        <w:t xml:space="preserve"> </w:t>
      </w:r>
      <w:r w:rsidRPr="000F3298">
        <w:rPr>
          <w:rFonts w:ascii="Calibri" w:hAnsi="Calibri" w:cs="Calibri"/>
          <w:b/>
          <w:bCs/>
        </w:rPr>
        <w:t>flexible curriculum pathways</w:t>
      </w:r>
      <w:r w:rsidRPr="003632E7">
        <w:rPr>
          <w:rFonts w:ascii="Calibri" w:hAnsi="Calibri" w:cs="Calibri"/>
        </w:rPr>
        <w:t xml:space="preserve"> (pre-formal, semi-formal and formal)</w:t>
      </w:r>
    </w:p>
    <w:p w14:paraId="26046F3E" w14:textId="2EAE0DF2" w:rsidR="00A02EDB" w:rsidRPr="00A02EDB" w:rsidRDefault="00A02EDB" w:rsidP="00A02EDB">
      <w:pPr>
        <w:pStyle w:val="Body"/>
        <w:spacing w:line="360" w:lineRule="auto"/>
        <w:ind w:left="1080"/>
        <w:rPr>
          <w:rFonts w:ascii="Calibri" w:hAnsi="Calibri" w:cs="Calibri"/>
        </w:rPr>
      </w:pPr>
      <w:r w:rsidRPr="00A02EDB">
        <w:rPr>
          <w:rFonts w:ascii="Calibri" w:hAnsi="Calibri" w:cs="Calibri"/>
          <w:noProof/>
          <w:lang w:val="en-GB"/>
        </w:rPr>
        <w:drawing>
          <wp:anchor distT="0" distB="0" distL="114300" distR="114300" simplePos="0" relativeHeight="251658240" behindDoc="0" locked="0" layoutInCell="1" allowOverlap="1" wp14:anchorId="5A1458F9" wp14:editId="24C9BB9D">
            <wp:simplePos x="0" y="0"/>
            <wp:positionH relativeFrom="margin">
              <wp:posOffset>-305435</wp:posOffset>
            </wp:positionH>
            <wp:positionV relativeFrom="paragraph">
              <wp:posOffset>551296</wp:posOffset>
            </wp:positionV>
            <wp:extent cx="819785" cy="821690"/>
            <wp:effectExtent l="0" t="0" r="0" b="0"/>
            <wp:wrapSquare wrapText="bothSides"/>
            <wp:docPr id="9" name="Picture 8" descr="Icon&#10;&#10;Description automatically generated">
              <a:extLst xmlns:a="http://schemas.openxmlformats.org/drawingml/2006/main">
                <a:ext uri="{FF2B5EF4-FFF2-40B4-BE49-F238E27FC236}">
                  <a16:creationId xmlns:a16="http://schemas.microsoft.com/office/drawing/2014/main" id="{98665430-02F8-4694-A9C9-F05F5AA6D8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Icon&#10;&#10;Description automatically generated">
                      <a:extLst>
                        <a:ext uri="{FF2B5EF4-FFF2-40B4-BE49-F238E27FC236}">
                          <a16:creationId xmlns:a16="http://schemas.microsoft.com/office/drawing/2014/main" id="{98665430-02F8-4694-A9C9-F05F5AA6D87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785" cy="821690"/>
                    </a:xfrm>
                    <a:prstGeom prst="rect">
                      <a:avLst/>
                    </a:prstGeom>
                  </pic:spPr>
                </pic:pic>
              </a:graphicData>
            </a:graphic>
            <wp14:sizeRelH relativeFrom="page">
              <wp14:pctWidth>0</wp14:pctWidth>
            </wp14:sizeRelH>
            <wp14:sizeRelV relativeFrom="page">
              <wp14:pctHeight>0</wp14:pctHeight>
            </wp14:sizeRelV>
          </wp:anchor>
        </w:drawing>
      </w:r>
      <w:r w:rsidRPr="00A02EDB">
        <w:rPr>
          <w:rFonts w:ascii="Calibri" w:hAnsi="Calibri" w:cs="Calibri"/>
        </w:rPr>
        <w:t>At Melland we have Flexible Curriculum Pathways. These pathways at their core are the Pre-formal, Semi-formal and Formal pathways. Each of these core pathways are ambitious, carefully sequenced, well-considered and progressive.</w:t>
      </w:r>
    </w:p>
    <w:p w14:paraId="132C7677" w14:textId="77777777" w:rsidR="00A02EDB" w:rsidRPr="00A02EDB" w:rsidRDefault="00A02EDB" w:rsidP="00A02EDB">
      <w:pPr>
        <w:pStyle w:val="Body"/>
        <w:spacing w:line="360" w:lineRule="auto"/>
        <w:ind w:left="1080"/>
        <w:rPr>
          <w:rFonts w:ascii="Calibri" w:hAnsi="Calibri" w:cs="Calibri"/>
        </w:rPr>
      </w:pPr>
      <w:r w:rsidRPr="00A02EDB">
        <w:rPr>
          <w:rFonts w:ascii="Calibri" w:hAnsi="Calibri" w:cs="Calibri"/>
        </w:rPr>
        <w:t xml:space="preserve">Each pathway has its own </w:t>
      </w:r>
      <w:proofErr w:type="gramStart"/>
      <w:r w:rsidRPr="00A02EDB">
        <w:rPr>
          <w:rFonts w:ascii="Calibri" w:hAnsi="Calibri" w:cs="Calibri"/>
        </w:rPr>
        <w:t>curriculum</w:t>
      </w:r>
      <w:proofErr w:type="gramEnd"/>
      <w:r w:rsidRPr="00A02EDB">
        <w:rPr>
          <w:rFonts w:ascii="Calibri" w:hAnsi="Calibri" w:cs="Calibri"/>
        </w:rPr>
        <w:t xml:space="preserve"> but they are part of a greater learning continuum with each student getting a </w:t>
      </w:r>
      <w:proofErr w:type="spellStart"/>
      <w:r w:rsidRPr="00A02EDB">
        <w:rPr>
          <w:rFonts w:ascii="Calibri" w:hAnsi="Calibri" w:cs="Calibri"/>
        </w:rPr>
        <w:t>personalised</w:t>
      </w:r>
      <w:proofErr w:type="spellEnd"/>
      <w:r w:rsidRPr="00A02EDB">
        <w:rPr>
          <w:rFonts w:ascii="Calibri" w:hAnsi="Calibri" w:cs="Calibri"/>
        </w:rPr>
        <w:t xml:space="preserve"> curriculum to meet their academic and personal development needs. There are some shared aspects, for example, Skills for Life, careers education, SMSC, Fundamental British Values, personal safety, health education and Preparation for Adulthood.</w:t>
      </w:r>
    </w:p>
    <w:p w14:paraId="4C301E4A" w14:textId="2BC97E03" w:rsidR="00A02EDB" w:rsidRPr="003632E7" w:rsidRDefault="00A02EDB" w:rsidP="00A02EDB">
      <w:pPr>
        <w:pStyle w:val="Body"/>
        <w:spacing w:line="360" w:lineRule="auto"/>
        <w:ind w:left="1080"/>
        <w:rPr>
          <w:rFonts w:ascii="Calibri" w:hAnsi="Calibri" w:cs="Calibri"/>
        </w:rPr>
      </w:pPr>
      <w:r w:rsidRPr="00A02EDB">
        <w:rPr>
          <w:rFonts w:ascii="Calibri" w:hAnsi="Calibri" w:cs="Calibri"/>
          <w:lang w:val="en-GB"/>
        </w:rPr>
        <w:t>Students can move between the pathways or experience elements of more than one.</w:t>
      </w:r>
    </w:p>
    <w:p w14:paraId="2E830482" w14:textId="5E4F0A82" w:rsidR="0074405A" w:rsidRDefault="00C866DD">
      <w:pPr>
        <w:pStyle w:val="Body"/>
        <w:numPr>
          <w:ilvl w:val="2"/>
          <w:numId w:val="4"/>
        </w:numPr>
        <w:spacing w:line="360" w:lineRule="auto"/>
        <w:rPr>
          <w:rFonts w:ascii="Calibri" w:hAnsi="Calibri" w:cs="Calibri"/>
        </w:rPr>
      </w:pPr>
      <w:r w:rsidRPr="003632E7">
        <w:rPr>
          <w:rFonts w:ascii="Calibri" w:hAnsi="Calibri" w:cs="Calibri"/>
        </w:rPr>
        <w:t xml:space="preserve"> </w:t>
      </w:r>
      <w:r w:rsidRPr="000F3298">
        <w:rPr>
          <w:rFonts w:ascii="Calibri" w:hAnsi="Calibri" w:cs="Calibri"/>
          <w:b/>
          <w:bCs/>
        </w:rPr>
        <w:t>spiritual, moral, social and cultural development</w:t>
      </w:r>
      <w:r w:rsidRPr="003632E7">
        <w:rPr>
          <w:rFonts w:ascii="Calibri" w:hAnsi="Calibri" w:cs="Calibri"/>
        </w:rPr>
        <w:t xml:space="preserve"> (SMSC)</w:t>
      </w:r>
    </w:p>
    <w:p w14:paraId="7E55FD2E" w14:textId="77777777" w:rsidR="00374E87" w:rsidRPr="00374E87" w:rsidRDefault="00374E87" w:rsidP="00374E87">
      <w:pPr>
        <w:pStyle w:val="Body"/>
        <w:spacing w:line="360" w:lineRule="auto"/>
        <w:ind w:left="1080"/>
        <w:rPr>
          <w:rFonts w:ascii="Calibri" w:hAnsi="Calibri" w:cs="Calibri"/>
        </w:rPr>
      </w:pPr>
      <w:r w:rsidRPr="00374E87">
        <w:rPr>
          <w:rFonts w:ascii="Calibri" w:hAnsi="Calibri" w:cs="Calibri"/>
        </w:rPr>
        <w:t>Students and their well-being are at the core of our school curriculum.</w:t>
      </w:r>
    </w:p>
    <w:p w14:paraId="43DEBB08" w14:textId="5D0A988D" w:rsidR="00374E87" w:rsidRPr="00374E87" w:rsidRDefault="00374E87" w:rsidP="00374E87">
      <w:pPr>
        <w:pStyle w:val="Body"/>
        <w:spacing w:line="360" w:lineRule="auto"/>
        <w:ind w:left="1080"/>
        <w:rPr>
          <w:rFonts w:ascii="Calibri" w:hAnsi="Calibri" w:cs="Calibri"/>
        </w:rPr>
      </w:pPr>
      <w:r w:rsidRPr="00374E87">
        <w:rPr>
          <w:rFonts w:ascii="Calibri" w:hAnsi="Calibri" w:cs="Calibri"/>
          <w:noProof/>
          <w:lang w:val="en-GB"/>
        </w:rPr>
        <w:drawing>
          <wp:anchor distT="0" distB="0" distL="114300" distR="114300" simplePos="0" relativeHeight="251659264" behindDoc="0" locked="0" layoutInCell="1" allowOverlap="1" wp14:anchorId="3ED6834F" wp14:editId="1E6D3543">
            <wp:simplePos x="0" y="0"/>
            <wp:positionH relativeFrom="column">
              <wp:posOffset>-305872</wp:posOffset>
            </wp:positionH>
            <wp:positionV relativeFrom="paragraph">
              <wp:posOffset>275037</wp:posOffset>
            </wp:positionV>
            <wp:extent cx="824424" cy="820800"/>
            <wp:effectExtent l="0" t="0" r="0" b="0"/>
            <wp:wrapSquare wrapText="bothSides"/>
            <wp:docPr id="7" name="Picture 6" descr="Icon&#10;&#10;Description automatically generated">
              <a:extLst xmlns:a="http://schemas.openxmlformats.org/drawingml/2006/main">
                <a:ext uri="{FF2B5EF4-FFF2-40B4-BE49-F238E27FC236}">
                  <a16:creationId xmlns:a16="http://schemas.microsoft.com/office/drawing/2014/main" id="{B7A575A1-0F6F-4CC8-922C-9528DE9EE9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con&#10;&#10;Description automatically generated">
                      <a:extLst>
                        <a:ext uri="{FF2B5EF4-FFF2-40B4-BE49-F238E27FC236}">
                          <a16:creationId xmlns:a16="http://schemas.microsoft.com/office/drawing/2014/main" id="{B7A575A1-0F6F-4CC8-922C-9528DE9EE9A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4424" cy="820800"/>
                    </a:xfrm>
                    <a:prstGeom prst="rect">
                      <a:avLst/>
                    </a:prstGeom>
                  </pic:spPr>
                </pic:pic>
              </a:graphicData>
            </a:graphic>
            <wp14:sizeRelH relativeFrom="page">
              <wp14:pctWidth>0</wp14:pctWidth>
            </wp14:sizeRelH>
            <wp14:sizeRelV relativeFrom="page">
              <wp14:pctHeight>0</wp14:pctHeight>
            </wp14:sizeRelV>
          </wp:anchor>
        </w:drawing>
      </w:r>
      <w:r w:rsidRPr="00374E87">
        <w:rPr>
          <w:rFonts w:ascii="Calibri" w:hAnsi="Calibri" w:cs="Calibri"/>
        </w:rPr>
        <w:t>Having SMSC as a driver allows us to bring into focus how our curriculum helps encourage our students to become successful learners, confident individuals and responsible citizens and ensures we do not lose sight of it.</w:t>
      </w:r>
    </w:p>
    <w:p w14:paraId="1952FF4F" w14:textId="34571F8F" w:rsidR="00374E87" w:rsidRPr="003632E7" w:rsidRDefault="00374E87" w:rsidP="00374E87">
      <w:pPr>
        <w:pStyle w:val="Body"/>
        <w:spacing w:line="360" w:lineRule="auto"/>
        <w:ind w:left="1080"/>
        <w:rPr>
          <w:rFonts w:ascii="Calibri" w:hAnsi="Calibri" w:cs="Calibri"/>
        </w:rPr>
      </w:pPr>
      <w:r w:rsidRPr="00374E87">
        <w:rPr>
          <w:rFonts w:ascii="Calibri" w:hAnsi="Calibri" w:cs="Calibri"/>
          <w:lang w:val="en-GB"/>
        </w:rPr>
        <w:t>Our overarching ethos for SMSC encompasses personal development across the whole curriculum and supports us in providing opportunities for students to explore themselves and discover their identity. Additionally, it equips them with strong values for living in an increasingly diverse world.</w:t>
      </w:r>
      <w:r w:rsidRPr="00374E87">
        <w:rPr>
          <w:rFonts w:ascii="Times New Roman" w:hAnsi="Times New Roman" w:cs="Times New Roman"/>
          <w:noProof/>
          <w:color w:val="auto"/>
          <w:sz w:val="24"/>
          <w:szCs w:val="24"/>
          <w:lang w:val="en-GB" w:eastAsia="en-US"/>
          <w14:textOutline w14:w="0" w14:cap="rnd" w14:cmpd="sng" w14:algn="ctr">
            <w14:noFill/>
            <w14:prstDash w14:val="solid"/>
            <w14:bevel/>
          </w14:textOutline>
        </w:rPr>
        <w:t xml:space="preserve"> </w:t>
      </w:r>
    </w:p>
    <w:p w14:paraId="6379D161" w14:textId="77777777" w:rsidR="00B92586" w:rsidRPr="00B92586" w:rsidRDefault="00C866DD">
      <w:pPr>
        <w:pStyle w:val="Body"/>
        <w:numPr>
          <w:ilvl w:val="2"/>
          <w:numId w:val="4"/>
        </w:numPr>
        <w:spacing w:line="360" w:lineRule="auto"/>
        <w:rPr>
          <w:rFonts w:ascii="Calibri" w:hAnsi="Calibri" w:cs="Calibri"/>
        </w:rPr>
      </w:pPr>
      <w:r w:rsidRPr="003632E7">
        <w:rPr>
          <w:rFonts w:ascii="Calibri" w:hAnsi="Calibri" w:cs="Calibri"/>
        </w:rPr>
        <w:lastRenderedPageBreak/>
        <w:t xml:space="preserve"> </w:t>
      </w:r>
      <w:r w:rsidRPr="000F3298">
        <w:rPr>
          <w:rFonts w:ascii="Calibri" w:hAnsi="Calibri" w:cs="Calibri"/>
          <w:b/>
          <w:bCs/>
        </w:rPr>
        <w:t>powerful knowledge</w:t>
      </w:r>
      <w:r w:rsidRPr="003632E7">
        <w:rPr>
          <w:rFonts w:ascii="Calibri" w:hAnsi="Calibri" w:cs="Calibri"/>
        </w:rPr>
        <w:t xml:space="preserve"> (giving students the essential knowledge and cultural capital they need to be successful citizens)</w:t>
      </w:r>
      <w:r w:rsidR="00B92586" w:rsidRPr="00B92586">
        <w:rPr>
          <w:rFonts w:ascii="Times New Roman" w:hAnsi="Times New Roman" w:cs="Times New Roman"/>
          <w:color w:val="auto"/>
          <w:sz w:val="24"/>
          <w:szCs w:val="24"/>
          <w:lang w:val="en-GB" w:eastAsia="en-US"/>
          <w14:textOutline w14:w="0" w14:cap="rnd" w14:cmpd="sng" w14:algn="ctr">
            <w14:noFill/>
            <w14:prstDash w14:val="solid"/>
            <w14:bevel/>
          </w14:textOutline>
        </w:rPr>
        <w:t xml:space="preserve"> </w:t>
      </w:r>
    </w:p>
    <w:p w14:paraId="7350B7C1" w14:textId="21C56F59" w:rsidR="0074405A" w:rsidRPr="003632E7" w:rsidRDefault="00B92586" w:rsidP="00B92586">
      <w:pPr>
        <w:pStyle w:val="Body"/>
        <w:spacing w:line="360" w:lineRule="auto"/>
        <w:ind w:left="1080"/>
        <w:rPr>
          <w:rFonts w:ascii="Calibri" w:hAnsi="Calibri" w:cs="Calibri"/>
        </w:rPr>
      </w:pPr>
      <w:r w:rsidRPr="00B92586">
        <w:rPr>
          <w:rFonts w:ascii="Calibri" w:hAnsi="Calibri" w:cs="Calibri"/>
          <w:noProof/>
          <w:lang w:val="en-GB"/>
        </w:rPr>
        <w:drawing>
          <wp:anchor distT="0" distB="0" distL="114300" distR="114300" simplePos="0" relativeHeight="251660288" behindDoc="0" locked="0" layoutInCell="1" allowOverlap="1" wp14:anchorId="2E4D76F6" wp14:editId="3A295885">
            <wp:simplePos x="0" y="0"/>
            <wp:positionH relativeFrom="column">
              <wp:posOffset>-293370</wp:posOffset>
            </wp:positionH>
            <wp:positionV relativeFrom="paragraph">
              <wp:posOffset>189865</wp:posOffset>
            </wp:positionV>
            <wp:extent cx="824230" cy="820420"/>
            <wp:effectExtent l="0" t="0" r="0" b="0"/>
            <wp:wrapSquare wrapText="bothSides"/>
            <wp:docPr id="11" name="Picture 10" descr="Icon&#10;&#10;Description automatically generated">
              <a:extLst xmlns:a="http://schemas.openxmlformats.org/drawingml/2006/main">
                <a:ext uri="{FF2B5EF4-FFF2-40B4-BE49-F238E27FC236}">
                  <a16:creationId xmlns:a16="http://schemas.microsoft.com/office/drawing/2014/main" id="{CE159642-69FA-461E-AB39-1CD3EBFF37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Icon&#10;&#10;Description automatically generated">
                      <a:extLst>
                        <a:ext uri="{FF2B5EF4-FFF2-40B4-BE49-F238E27FC236}">
                          <a16:creationId xmlns:a16="http://schemas.microsoft.com/office/drawing/2014/main" id="{CE159642-69FA-461E-AB39-1CD3EBFF37B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4230" cy="820420"/>
                    </a:xfrm>
                    <a:prstGeom prst="rect">
                      <a:avLst/>
                    </a:prstGeom>
                  </pic:spPr>
                </pic:pic>
              </a:graphicData>
            </a:graphic>
            <wp14:sizeRelH relativeFrom="page">
              <wp14:pctWidth>0</wp14:pctWidth>
            </wp14:sizeRelH>
            <wp14:sizeRelV relativeFrom="page">
              <wp14:pctHeight>0</wp14:pctHeight>
            </wp14:sizeRelV>
          </wp:anchor>
        </w:drawing>
      </w:r>
      <w:r w:rsidRPr="00B92586">
        <w:rPr>
          <w:rFonts w:ascii="Calibri" w:hAnsi="Calibri" w:cs="Calibri"/>
          <w:lang w:val="en-GB"/>
        </w:rPr>
        <w:t>Powerful knowledge refers to the essential knowledge and cultural capital that students may not typically acquire from everyday life. It requires expert teaching and explicit content delivery to prepare students for adulthood and life beyond education. It introduces them to the best that has been thought and said and will help engender an appreciation of human creativity and achievement.  Students acquire bespoke and targeted powerful knowledge based on their pathway or personalised curriculum.</w:t>
      </w:r>
    </w:p>
    <w:p w14:paraId="7AA660B8" w14:textId="4B068D64" w:rsidR="0074405A" w:rsidRDefault="00C866DD">
      <w:pPr>
        <w:pStyle w:val="Body"/>
        <w:numPr>
          <w:ilvl w:val="2"/>
          <w:numId w:val="4"/>
        </w:numPr>
        <w:spacing w:line="360" w:lineRule="auto"/>
        <w:rPr>
          <w:rFonts w:ascii="Calibri" w:hAnsi="Calibri" w:cs="Calibri"/>
          <w:b/>
          <w:bCs/>
        </w:rPr>
      </w:pPr>
      <w:r w:rsidRPr="003632E7">
        <w:rPr>
          <w:rFonts w:ascii="Calibri" w:hAnsi="Calibri" w:cs="Calibri"/>
        </w:rPr>
        <w:t xml:space="preserve"> </w:t>
      </w:r>
      <w:r w:rsidRPr="000F3298">
        <w:rPr>
          <w:rFonts w:ascii="Calibri" w:hAnsi="Calibri" w:cs="Calibri"/>
          <w:b/>
          <w:bCs/>
        </w:rPr>
        <w:t>specialist pedagogies</w:t>
      </w:r>
    </w:p>
    <w:p w14:paraId="556B19A8" w14:textId="230E0C5B" w:rsidR="00B92586" w:rsidRPr="00B92586" w:rsidRDefault="00B92586" w:rsidP="00B92586">
      <w:pPr>
        <w:pStyle w:val="Body"/>
        <w:spacing w:line="360" w:lineRule="auto"/>
        <w:ind w:left="1080"/>
        <w:rPr>
          <w:rFonts w:ascii="Calibri" w:hAnsi="Calibri" w:cs="Calibri"/>
        </w:rPr>
      </w:pPr>
      <w:r w:rsidRPr="00B92586">
        <w:rPr>
          <w:rFonts w:ascii="Calibri" w:hAnsi="Calibri" w:cs="Calibri"/>
          <w:noProof/>
          <w:lang w:val="en-GB"/>
        </w:rPr>
        <w:drawing>
          <wp:anchor distT="0" distB="0" distL="114300" distR="114300" simplePos="0" relativeHeight="251661312" behindDoc="0" locked="0" layoutInCell="1" allowOverlap="1" wp14:anchorId="04DDCFCD" wp14:editId="42765025">
            <wp:simplePos x="0" y="0"/>
            <wp:positionH relativeFrom="column">
              <wp:posOffset>-293024</wp:posOffset>
            </wp:positionH>
            <wp:positionV relativeFrom="paragraph">
              <wp:posOffset>184521</wp:posOffset>
            </wp:positionV>
            <wp:extent cx="824424" cy="820800"/>
            <wp:effectExtent l="0" t="0" r="0" b="0"/>
            <wp:wrapSquare wrapText="bothSides"/>
            <wp:docPr id="10" name="Picture 9" descr="Icon&#10;&#10;Description automatically generated">
              <a:extLst xmlns:a="http://schemas.openxmlformats.org/drawingml/2006/main">
                <a:ext uri="{FF2B5EF4-FFF2-40B4-BE49-F238E27FC236}">
                  <a16:creationId xmlns:a16="http://schemas.microsoft.com/office/drawing/2014/main" id="{04C18AA1-C3C1-43A3-800F-C810169BEE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04C18AA1-C3C1-43A3-800F-C810169BEE4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424" cy="820800"/>
                    </a:xfrm>
                    <a:prstGeom prst="rect">
                      <a:avLst/>
                    </a:prstGeom>
                  </pic:spPr>
                </pic:pic>
              </a:graphicData>
            </a:graphic>
            <wp14:sizeRelH relativeFrom="page">
              <wp14:pctWidth>0</wp14:pctWidth>
            </wp14:sizeRelH>
            <wp14:sizeRelV relativeFrom="page">
              <wp14:pctHeight>0</wp14:pctHeight>
            </wp14:sizeRelV>
          </wp:anchor>
        </w:drawing>
      </w:r>
      <w:r w:rsidRPr="00B92586">
        <w:rPr>
          <w:rFonts w:ascii="Calibri" w:hAnsi="Calibri" w:cs="Calibri"/>
          <w:lang w:val="en-GB"/>
        </w:rPr>
        <w:t>We use research and training to ensure our staff are equipped with specialist pedogeological knowledge to meet the needs of all our students. All staff understand the needs of students with SEND and they use informed specialist methodologies to deliver accessible and aspirational learning opportunities for all. The specialist pedagogies required can be different depending on the Key Stage, pathway or subject.</w:t>
      </w:r>
    </w:p>
    <w:p w14:paraId="5BD96B8D" w14:textId="11309DE7" w:rsidR="0074405A" w:rsidRDefault="00C866DD">
      <w:pPr>
        <w:pStyle w:val="Body"/>
        <w:numPr>
          <w:ilvl w:val="2"/>
          <w:numId w:val="4"/>
        </w:numPr>
        <w:spacing w:line="360" w:lineRule="auto"/>
        <w:rPr>
          <w:rFonts w:ascii="Calibri" w:hAnsi="Calibri" w:cs="Calibri"/>
          <w:b/>
          <w:bCs/>
        </w:rPr>
      </w:pPr>
      <w:r w:rsidRPr="003632E7">
        <w:rPr>
          <w:rFonts w:ascii="Calibri" w:hAnsi="Calibri" w:cs="Calibri"/>
        </w:rPr>
        <w:t xml:space="preserve"> </w:t>
      </w:r>
      <w:r w:rsidR="00B92586" w:rsidRPr="000F3298">
        <w:rPr>
          <w:rFonts w:ascii="Calibri" w:hAnsi="Calibri" w:cs="Calibri"/>
          <w:b/>
          <w:bCs/>
        </w:rPr>
        <w:t>V</w:t>
      </w:r>
      <w:r w:rsidRPr="000F3298">
        <w:rPr>
          <w:rFonts w:ascii="Calibri" w:hAnsi="Calibri" w:cs="Calibri"/>
          <w:b/>
          <w:bCs/>
        </w:rPr>
        <w:t>ocabulary</w:t>
      </w:r>
    </w:p>
    <w:p w14:paraId="48CED3D8" w14:textId="48C50331" w:rsidR="00B92586" w:rsidRPr="00B92586" w:rsidRDefault="00B92586" w:rsidP="00B92586">
      <w:pPr>
        <w:pStyle w:val="Body"/>
        <w:spacing w:line="360" w:lineRule="auto"/>
        <w:ind w:left="1080"/>
        <w:rPr>
          <w:rFonts w:ascii="Calibri" w:hAnsi="Calibri" w:cs="Calibri"/>
        </w:rPr>
      </w:pPr>
      <w:r w:rsidRPr="00B92586">
        <w:rPr>
          <w:rFonts w:ascii="Calibri" w:hAnsi="Calibri" w:cs="Calibri"/>
          <w:noProof/>
          <w:lang w:val="en-GB"/>
        </w:rPr>
        <w:drawing>
          <wp:anchor distT="0" distB="0" distL="114300" distR="114300" simplePos="0" relativeHeight="251662336" behindDoc="0" locked="0" layoutInCell="1" allowOverlap="1" wp14:anchorId="10CBBA8A" wp14:editId="362A3311">
            <wp:simplePos x="0" y="0"/>
            <wp:positionH relativeFrom="column">
              <wp:posOffset>-304932</wp:posOffset>
            </wp:positionH>
            <wp:positionV relativeFrom="paragraph">
              <wp:posOffset>395498</wp:posOffset>
            </wp:positionV>
            <wp:extent cx="824423" cy="820800"/>
            <wp:effectExtent l="0" t="0" r="0" b="0"/>
            <wp:wrapSquare wrapText="bothSides"/>
            <wp:docPr id="8" name="Picture 7" descr="Icon&#10;&#10;Description automatically generated">
              <a:extLst xmlns:a="http://schemas.openxmlformats.org/drawingml/2006/main">
                <a:ext uri="{FF2B5EF4-FFF2-40B4-BE49-F238E27FC236}">
                  <a16:creationId xmlns:a16="http://schemas.microsoft.com/office/drawing/2014/main" id="{EFC72713-1D74-4EED-8219-FEB0792280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Icon&#10;&#10;Description automatically generated">
                      <a:extLst>
                        <a:ext uri="{FF2B5EF4-FFF2-40B4-BE49-F238E27FC236}">
                          <a16:creationId xmlns:a16="http://schemas.microsoft.com/office/drawing/2014/main" id="{EFC72713-1D74-4EED-8219-FEB07922808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4423" cy="820800"/>
                    </a:xfrm>
                    <a:prstGeom prst="rect">
                      <a:avLst/>
                    </a:prstGeom>
                  </pic:spPr>
                </pic:pic>
              </a:graphicData>
            </a:graphic>
            <wp14:sizeRelH relativeFrom="page">
              <wp14:pctWidth>0</wp14:pctWidth>
            </wp14:sizeRelH>
            <wp14:sizeRelV relativeFrom="page">
              <wp14:pctHeight>0</wp14:pctHeight>
            </wp14:sizeRelV>
          </wp:anchor>
        </w:drawing>
      </w:r>
      <w:r w:rsidRPr="00B92586">
        <w:rPr>
          <w:rFonts w:ascii="Calibri" w:hAnsi="Calibri" w:cs="Calibri"/>
        </w:rPr>
        <w:t>Vocabulary is important as it helps shape our thinking. The explicit teaching of vocabulary is essential for our students as they may not acquire vocabulary incidentally through indirect exposure.</w:t>
      </w:r>
    </w:p>
    <w:p w14:paraId="07FC1FA4" w14:textId="2125F8C3" w:rsidR="00B92586" w:rsidRPr="00B92586" w:rsidRDefault="00B92586" w:rsidP="00B92586">
      <w:pPr>
        <w:pStyle w:val="Body"/>
        <w:spacing w:line="360" w:lineRule="auto"/>
        <w:ind w:left="1080"/>
        <w:rPr>
          <w:rFonts w:ascii="Calibri" w:hAnsi="Calibri" w:cs="Calibri"/>
        </w:rPr>
      </w:pPr>
      <w:r w:rsidRPr="00B92586">
        <w:rPr>
          <w:rFonts w:ascii="Calibri" w:hAnsi="Calibri" w:cs="Calibri"/>
          <w:lang w:val="en-GB"/>
        </w:rPr>
        <w:t>All our students benefit from developing their vocabulary. Our curriculum strikes an appropriate balance between functional vocabulary and enriching vocabulary. The development of vocabulary is not restricted to academic development but also enriches personal development.</w:t>
      </w:r>
      <w:r w:rsidRPr="00B92586">
        <w:rPr>
          <w:rFonts w:ascii="Times New Roman" w:hAnsi="Times New Roman" w:cs="Times New Roman"/>
          <w:noProof/>
          <w:color w:val="auto"/>
          <w:sz w:val="24"/>
          <w:szCs w:val="24"/>
          <w:lang w:val="en-GB" w:eastAsia="en-US"/>
          <w14:textOutline w14:w="0" w14:cap="rnd" w14:cmpd="sng" w14:algn="ctr">
            <w14:noFill/>
            <w14:prstDash w14:val="solid"/>
            <w14:bevel/>
          </w14:textOutline>
        </w:rPr>
        <w:t xml:space="preserve"> </w:t>
      </w:r>
    </w:p>
    <w:p w14:paraId="3EFFF20A" w14:textId="77777777" w:rsidR="0074405A" w:rsidRPr="003632E7" w:rsidRDefault="0074405A">
      <w:pPr>
        <w:pStyle w:val="Body"/>
        <w:spacing w:line="360" w:lineRule="auto"/>
        <w:rPr>
          <w:rFonts w:ascii="Calibri" w:hAnsi="Calibri" w:cs="Calibri"/>
        </w:rPr>
      </w:pPr>
    </w:p>
    <w:p w14:paraId="0AA8F074" w14:textId="2423C3ED" w:rsidR="0074405A" w:rsidRDefault="00C866DD" w:rsidP="00A52D42">
      <w:pPr>
        <w:pStyle w:val="Body"/>
        <w:numPr>
          <w:ilvl w:val="1"/>
          <w:numId w:val="4"/>
        </w:numPr>
        <w:spacing w:line="360" w:lineRule="auto"/>
        <w:rPr>
          <w:rFonts w:ascii="Calibri" w:hAnsi="Calibri" w:cs="Calibri"/>
        </w:rPr>
      </w:pPr>
      <w:r w:rsidRPr="00A52D42">
        <w:rPr>
          <w:rFonts w:ascii="Calibri" w:hAnsi="Calibri" w:cs="Calibri"/>
        </w:rPr>
        <w:t xml:space="preserve"> Each curriculum pathway has </w:t>
      </w:r>
      <w:r w:rsidR="00012E69" w:rsidRPr="00B86EA8">
        <w:rPr>
          <w:rFonts w:ascii="Calibri" w:hAnsi="Calibri" w:cs="Calibri"/>
          <w:color w:val="auto"/>
        </w:rPr>
        <w:t xml:space="preserve">its own balance of personal and academic </w:t>
      </w:r>
      <w:r w:rsidRPr="00A52D42">
        <w:rPr>
          <w:rFonts w:ascii="Calibri" w:hAnsi="Calibri" w:cs="Calibri"/>
        </w:rPr>
        <w:t xml:space="preserve">content that is appropriate to the needs of students.  </w:t>
      </w:r>
    </w:p>
    <w:p w14:paraId="0B201E03" w14:textId="77777777" w:rsidR="00A52D42" w:rsidRPr="00A52D42" w:rsidRDefault="00A52D42" w:rsidP="00A52D42">
      <w:pPr>
        <w:pStyle w:val="Body"/>
        <w:spacing w:line="360" w:lineRule="auto"/>
        <w:ind w:left="720"/>
        <w:rPr>
          <w:rFonts w:ascii="Calibri" w:hAnsi="Calibri" w:cs="Calibri"/>
        </w:rPr>
      </w:pPr>
    </w:p>
    <w:p w14:paraId="0E1D3EE0" w14:textId="42ED88AD" w:rsidR="0074405A" w:rsidRPr="003632E7" w:rsidRDefault="00C866DD">
      <w:pPr>
        <w:pStyle w:val="Body"/>
        <w:numPr>
          <w:ilvl w:val="1"/>
          <w:numId w:val="4"/>
        </w:numPr>
        <w:spacing w:line="360" w:lineRule="auto"/>
        <w:rPr>
          <w:rFonts w:ascii="Calibri" w:hAnsi="Calibri" w:cs="Calibri"/>
        </w:rPr>
      </w:pPr>
      <w:r w:rsidRPr="003632E7">
        <w:rPr>
          <w:rFonts w:ascii="Calibri" w:hAnsi="Calibri" w:cs="Calibri"/>
        </w:rPr>
        <w:t xml:space="preserve"> Within </w:t>
      </w:r>
      <w:r w:rsidRPr="00325AC7">
        <w:rPr>
          <w:rFonts w:ascii="Calibri" w:hAnsi="Calibri" w:cs="Calibri"/>
        </w:rPr>
        <w:t>each subject</w:t>
      </w:r>
      <w:r w:rsidRPr="003632E7">
        <w:rPr>
          <w:rFonts w:ascii="Calibri" w:hAnsi="Calibri" w:cs="Calibri"/>
        </w:rPr>
        <w:t xml:space="preserve">, </w:t>
      </w:r>
      <w:r w:rsidR="002D6DBF" w:rsidRPr="00A52D42">
        <w:rPr>
          <w:rFonts w:ascii="Calibri" w:hAnsi="Calibri" w:cs="Calibri"/>
          <w:color w:val="auto"/>
        </w:rPr>
        <w:t>content</w:t>
      </w:r>
      <w:r w:rsidRPr="00A52D42">
        <w:rPr>
          <w:rFonts w:ascii="Calibri" w:hAnsi="Calibri" w:cs="Calibri"/>
          <w:color w:val="auto"/>
        </w:rPr>
        <w:t xml:space="preserve"> </w:t>
      </w:r>
      <w:r w:rsidR="002D6DBF" w:rsidRPr="003632E7">
        <w:rPr>
          <w:rFonts w:ascii="Calibri" w:hAnsi="Calibri" w:cs="Calibri"/>
        </w:rPr>
        <w:t>is</w:t>
      </w:r>
      <w:r w:rsidRPr="003632E7">
        <w:rPr>
          <w:rFonts w:ascii="Calibri" w:hAnsi="Calibri" w:cs="Calibri"/>
        </w:rPr>
        <w:t xml:space="preserve"> carefully sequenced around Threshold Concepts </w:t>
      </w:r>
      <w:r w:rsidR="00A52D42">
        <w:rPr>
          <w:rFonts w:ascii="Calibri" w:hAnsi="Calibri" w:cs="Calibri"/>
        </w:rPr>
        <w:t xml:space="preserve">or </w:t>
      </w:r>
      <w:r w:rsidR="00325AC7">
        <w:rPr>
          <w:rFonts w:ascii="Calibri" w:hAnsi="Calibri" w:cs="Calibri"/>
        </w:rPr>
        <w:t xml:space="preserve">Key Concepts </w:t>
      </w:r>
      <w:r w:rsidRPr="003632E7">
        <w:rPr>
          <w:rFonts w:ascii="Calibri" w:hAnsi="Calibri" w:cs="Calibri"/>
        </w:rPr>
        <w:t xml:space="preserve">which form the basis for schema development: </w:t>
      </w:r>
      <w:r w:rsidR="002D6DBF" w:rsidRPr="00325AC7">
        <w:rPr>
          <w:rFonts w:ascii="Calibri" w:hAnsi="Calibri" w:cs="Calibri"/>
          <w:color w:val="auto"/>
        </w:rPr>
        <w:t>area of content</w:t>
      </w:r>
      <w:r w:rsidRPr="00325AC7">
        <w:rPr>
          <w:rFonts w:ascii="Calibri" w:hAnsi="Calibri" w:cs="Calibri"/>
          <w:color w:val="auto"/>
        </w:rPr>
        <w:t xml:space="preserve"> references the prior knowledge gained in previous </w:t>
      </w:r>
      <w:r w:rsidR="002D6DBF" w:rsidRPr="00325AC7">
        <w:rPr>
          <w:rFonts w:ascii="Calibri" w:hAnsi="Calibri" w:cs="Calibri"/>
          <w:color w:val="auto"/>
        </w:rPr>
        <w:t>area of content</w:t>
      </w:r>
      <w:r w:rsidRPr="00325AC7">
        <w:rPr>
          <w:rFonts w:ascii="Calibri" w:hAnsi="Calibri" w:cs="Calibri"/>
          <w:color w:val="auto"/>
        </w:rPr>
        <w:t>, thus building a solid understanding of how</w:t>
      </w:r>
      <w:r w:rsidR="002D6DBF" w:rsidRPr="00325AC7">
        <w:rPr>
          <w:rFonts w:ascii="Calibri" w:hAnsi="Calibri" w:cs="Calibri"/>
          <w:color w:val="auto"/>
        </w:rPr>
        <w:t xml:space="preserve"> it</w:t>
      </w:r>
      <w:r w:rsidRPr="00325AC7">
        <w:rPr>
          <w:rFonts w:ascii="Calibri" w:hAnsi="Calibri" w:cs="Calibri"/>
          <w:color w:val="auto"/>
        </w:rPr>
        <w:t xml:space="preserve"> relates.  </w:t>
      </w:r>
      <w:r w:rsidR="002D6DBF" w:rsidRPr="00325AC7">
        <w:rPr>
          <w:rFonts w:ascii="Calibri" w:hAnsi="Calibri" w:cs="Calibri"/>
          <w:color w:val="auto"/>
        </w:rPr>
        <w:t>Areas of content</w:t>
      </w:r>
      <w:r w:rsidRPr="00325AC7">
        <w:rPr>
          <w:rFonts w:ascii="Calibri" w:hAnsi="Calibri" w:cs="Calibri"/>
          <w:color w:val="auto"/>
        </w:rPr>
        <w:t xml:space="preserve">, therefore, are not seen as stand-alone units of learning but as a further development of </w:t>
      </w:r>
      <w:r w:rsidRPr="003632E7">
        <w:rPr>
          <w:rFonts w:ascii="Calibri" w:hAnsi="Calibri" w:cs="Calibri"/>
        </w:rPr>
        <w:t>a strong subject schema.</w:t>
      </w:r>
    </w:p>
    <w:p w14:paraId="1301DBB6" w14:textId="77777777" w:rsidR="0074405A" w:rsidRPr="003632E7" w:rsidRDefault="0074405A">
      <w:pPr>
        <w:pStyle w:val="Body"/>
        <w:spacing w:line="360" w:lineRule="auto"/>
        <w:rPr>
          <w:rFonts w:ascii="Calibri" w:hAnsi="Calibri" w:cs="Calibri"/>
        </w:rPr>
      </w:pPr>
    </w:p>
    <w:p w14:paraId="06283775" w14:textId="66B8D076" w:rsidR="002D188E" w:rsidRPr="003632E7" w:rsidRDefault="002D188E" w:rsidP="002D188E">
      <w:pPr>
        <w:pStyle w:val="Body"/>
        <w:numPr>
          <w:ilvl w:val="0"/>
          <w:numId w:val="4"/>
        </w:numPr>
        <w:spacing w:line="360" w:lineRule="auto"/>
        <w:rPr>
          <w:rFonts w:ascii="Calibri" w:hAnsi="Calibri" w:cs="Calibri"/>
          <w:b/>
          <w:bCs/>
        </w:rPr>
      </w:pPr>
      <w:r w:rsidRPr="003632E7">
        <w:rPr>
          <w:rFonts w:ascii="Calibri" w:hAnsi="Calibri" w:cs="Calibri"/>
          <w:b/>
          <w:bCs/>
        </w:rPr>
        <w:t>Progression</w:t>
      </w:r>
    </w:p>
    <w:p w14:paraId="4FE44524" w14:textId="0E4C90FD" w:rsidR="002D188E" w:rsidRPr="003632E7" w:rsidRDefault="00B86EA8" w:rsidP="002D188E">
      <w:pPr>
        <w:pStyle w:val="Body"/>
        <w:numPr>
          <w:ilvl w:val="2"/>
          <w:numId w:val="4"/>
        </w:numPr>
        <w:spacing w:line="360" w:lineRule="auto"/>
        <w:rPr>
          <w:rFonts w:ascii="Calibri" w:hAnsi="Calibri" w:cs="Calibri"/>
        </w:rPr>
      </w:pPr>
      <w:r>
        <w:rPr>
          <w:rFonts w:ascii="Calibri" w:hAnsi="Calibri" w:cs="Calibri"/>
        </w:rPr>
        <w:t xml:space="preserve"> </w:t>
      </w:r>
      <w:r w:rsidR="002D188E" w:rsidRPr="003632E7">
        <w:rPr>
          <w:rFonts w:ascii="Calibri" w:hAnsi="Calibri" w:cs="Calibri"/>
        </w:rPr>
        <w:t>Our curriculum is based on flexible curriculum pathways comprising:</w:t>
      </w:r>
    </w:p>
    <w:p w14:paraId="033D546B" w14:textId="2A62FDCC" w:rsidR="002D188E" w:rsidRPr="003632E7" w:rsidRDefault="00B86EA8" w:rsidP="002D188E">
      <w:pPr>
        <w:pStyle w:val="Body"/>
        <w:numPr>
          <w:ilvl w:val="2"/>
          <w:numId w:val="4"/>
        </w:numPr>
        <w:spacing w:line="360" w:lineRule="auto"/>
        <w:rPr>
          <w:rFonts w:ascii="Calibri" w:hAnsi="Calibri" w:cs="Calibri"/>
        </w:rPr>
      </w:pPr>
      <w:r>
        <w:rPr>
          <w:rFonts w:ascii="Calibri" w:hAnsi="Calibri" w:cs="Calibri"/>
        </w:rPr>
        <w:t xml:space="preserve"> </w:t>
      </w:r>
      <w:r w:rsidR="002D188E" w:rsidRPr="003632E7">
        <w:rPr>
          <w:rFonts w:ascii="Calibri" w:hAnsi="Calibri" w:cs="Calibri"/>
        </w:rPr>
        <w:t>Developmental Milestones</w:t>
      </w:r>
    </w:p>
    <w:p w14:paraId="62DC3448" w14:textId="32AF4451" w:rsidR="002D188E" w:rsidRPr="003632E7" w:rsidRDefault="00B86EA8" w:rsidP="002D188E">
      <w:pPr>
        <w:pStyle w:val="Body"/>
        <w:numPr>
          <w:ilvl w:val="2"/>
          <w:numId w:val="4"/>
        </w:numPr>
        <w:spacing w:line="360" w:lineRule="auto"/>
        <w:rPr>
          <w:rFonts w:ascii="Calibri" w:hAnsi="Calibri" w:cs="Calibri"/>
        </w:rPr>
      </w:pPr>
      <w:r>
        <w:rPr>
          <w:rFonts w:ascii="Calibri" w:hAnsi="Calibri" w:cs="Calibri"/>
        </w:rPr>
        <w:t xml:space="preserve"> </w:t>
      </w:r>
      <w:r w:rsidR="002D188E" w:rsidRPr="003632E7">
        <w:rPr>
          <w:rFonts w:ascii="Calibri" w:hAnsi="Calibri" w:cs="Calibri"/>
        </w:rPr>
        <w:t>Academic Milestones</w:t>
      </w:r>
    </w:p>
    <w:p w14:paraId="34CE9CD4" w14:textId="77777777" w:rsidR="002D188E" w:rsidRPr="003632E7" w:rsidRDefault="002D188E" w:rsidP="002D188E">
      <w:pPr>
        <w:pStyle w:val="Body"/>
        <w:spacing w:line="360" w:lineRule="auto"/>
        <w:ind w:left="360"/>
        <w:rPr>
          <w:rFonts w:ascii="Calibri" w:hAnsi="Calibri" w:cs="Calibri"/>
        </w:rPr>
      </w:pPr>
    </w:p>
    <w:p w14:paraId="7563465B" w14:textId="0BBC2D0A" w:rsidR="002D188E" w:rsidRPr="003632E7" w:rsidRDefault="009D0384" w:rsidP="002D188E">
      <w:pPr>
        <w:pStyle w:val="Body"/>
        <w:numPr>
          <w:ilvl w:val="1"/>
          <w:numId w:val="4"/>
        </w:numPr>
        <w:spacing w:line="360" w:lineRule="auto"/>
        <w:rPr>
          <w:rFonts w:ascii="Calibri" w:hAnsi="Calibri" w:cs="Calibri"/>
        </w:rPr>
      </w:pPr>
      <w:r w:rsidRPr="003632E7">
        <w:rPr>
          <w:rFonts w:ascii="Calibri" w:hAnsi="Calibri" w:cs="Calibri"/>
        </w:rPr>
        <w:t xml:space="preserve"> </w:t>
      </w:r>
      <w:r w:rsidR="002D188E" w:rsidRPr="003632E7">
        <w:rPr>
          <w:rFonts w:ascii="Calibri" w:hAnsi="Calibri" w:cs="Calibri"/>
        </w:rPr>
        <w:t>All students are given ambitious and developmentally appropriate learning goals taken from the Milestones.</w:t>
      </w:r>
    </w:p>
    <w:p w14:paraId="7C8F0CFD" w14:textId="77777777" w:rsidR="002D188E" w:rsidRPr="003632E7" w:rsidRDefault="002D188E" w:rsidP="002D188E">
      <w:pPr>
        <w:pStyle w:val="Body"/>
        <w:spacing w:line="360" w:lineRule="auto"/>
        <w:ind w:left="360"/>
        <w:rPr>
          <w:rFonts w:ascii="Calibri" w:hAnsi="Calibri" w:cs="Calibri"/>
        </w:rPr>
      </w:pPr>
    </w:p>
    <w:p w14:paraId="16F23089" w14:textId="3320C898" w:rsidR="002D188E" w:rsidRPr="003632E7" w:rsidRDefault="009D0384" w:rsidP="002D188E">
      <w:pPr>
        <w:pStyle w:val="Body"/>
        <w:numPr>
          <w:ilvl w:val="1"/>
          <w:numId w:val="4"/>
        </w:numPr>
        <w:spacing w:line="360" w:lineRule="auto"/>
        <w:rPr>
          <w:rFonts w:ascii="Calibri" w:hAnsi="Calibri" w:cs="Calibri"/>
        </w:rPr>
      </w:pPr>
      <w:r w:rsidRPr="003632E7">
        <w:rPr>
          <w:rFonts w:ascii="Calibri" w:hAnsi="Calibri" w:cs="Calibri"/>
        </w:rPr>
        <w:t xml:space="preserve"> </w:t>
      </w:r>
      <w:r w:rsidR="002D188E" w:rsidRPr="003632E7">
        <w:rPr>
          <w:rFonts w:ascii="Calibri" w:hAnsi="Calibri" w:cs="Calibri"/>
        </w:rPr>
        <w:t>Progression is seen as:</w:t>
      </w:r>
    </w:p>
    <w:p w14:paraId="643CBD87" w14:textId="7C747AE6" w:rsidR="002D188E" w:rsidRPr="003632E7" w:rsidRDefault="009D0384" w:rsidP="002D188E">
      <w:pPr>
        <w:pStyle w:val="Body"/>
        <w:numPr>
          <w:ilvl w:val="2"/>
          <w:numId w:val="4"/>
        </w:numPr>
        <w:spacing w:line="360" w:lineRule="auto"/>
        <w:rPr>
          <w:rFonts w:ascii="Calibri" w:hAnsi="Calibri" w:cs="Calibri"/>
        </w:rPr>
      </w:pPr>
      <w:r w:rsidRPr="003632E7">
        <w:rPr>
          <w:rFonts w:ascii="Calibri" w:hAnsi="Calibri" w:cs="Calibri"/>
        </w:rPr>
        <w:t xml:space="preserve"> </w:t>
      </w:r>
      <w:r w:rsidR="002D188E" w:rsidRPr="003632E7">
        <w:rPr>
          <w:rFonts w:ascii="Calibri" w:hAnsi="Calibri" w:cs="Calibri"/>
        </w:rPr>
        <w:t>Retaining specific knowledge in relation to the Milestones</w:t>
      </w:r>
    </w:p>
    <w:p w14:paraId="093FC202" w14:textId="1B9BD5D3" w:rsidR="002D188E" w:rsidRPr="003632E7" w:rsidRDefault="009D0384" w:rsidP="002D188E">
      <w:pPr>
        <w:pStyle w:val="Body"/>
        <w:numPr>
          <w:ilvl w:val="2"/>
          <w:numId w:val="4"/>
        </w:numPr>
        <w:spacing w:line="360" w:lineRule="auto"/>
        <w:rPr>
          <w:rFonts w:ascii="Calibri" w:hAnsi="Calibri" w:cs="Calibri"/>
        </w:rPr>
      </w:pPr>
      <w:r w:rsidRPr="003632E7">
        <w:rPr>
          <w:rFonts w:ascii="Calibri" w:hAnsi="Calibri" w:cs="Calibri"/>
        </w:rPr>
        <w:t xml:space="preserve"> </w:t>
      </w:r>
      <w:r w:rsidR="002D188E" w:rsidRPr="003632E7">
        <w:rPr>
          <w:rFonts w:ascii="Calibri" w:hAnsi="Calibri" w:cs="Calibri"/>
        </w:rPr>
        <w:t>Relating new to prior knowledge.</w:t>
      </w:r>
    </w:p>
    <w:p w14:paraId="6E0271A8" w14:textId="77777777" w:rsidR="002D188E" w:rsidRPr="003632E7" w:rsidRDefault="002D188E" w:rsidP="002D188E">
      <w:pPr>
        <w:pStyle w:val="Body"/>
        <w:spacing w:line="360" w:lineRule="auto"/>
        <w:ind w:left="360"/>
        <w:rPr>
          <w:rFonts w:ascii="Calibri" w:hAnsi="Calibri" w:cs="Calibri"/>
          <w:b/>
          <w:bCs/>
        </w:rPr>
      </w:pPr>
    </w:p>
    <w:p w14:paraId="521D1CF6" w14:textId="542879C6" w:rsidR="002D188E" w:rsidRPr="003632E7" w:rsidRDefault="009D0384" w:rsidP="002D188E">
      <w:pPr>
        <w:pStyle w:val="Body"/>
        <w:numPr>
          <w:ilvl w:val="1"/>
          <w:numId w:val="4"/>
        </w:numPr>
        <w:spacing w:line="360" w:lineRule="auto"/>
        <w:rPr>
          <w:rFonts w:ascii="Calibri" w:hAnsi="Calibri" w:cs="Calibri"/>
        </w:rPr>
      </w:pPr>
      <w:r w:rsidRPr="003632E7">
        <w:rPr>
          <w:rFonts w:ascii="Calibri" w:hAnsi="Calibri" w:cs="Calibri"/>
        </w:rPr>
        <w:t xml:space="preserve"> </w:t>
      </w:r>
      <w:r w:rsidR="002D188E" w:rsidRPr="003632E7">
        <w:rPr>
          <w:rFonts w:ascii="Calibri" w:hAnsi="Calibri" w:cs="Calibri"/>
        </w:rPr>
        <w:t xml:space="preserve">For this reason, threshold concepts </w:t>
      </w:r>
      <w:r w:rsidR="00B86EA8">
        <w:rPr>
          <w:rFonts w:ascii="Calibri" w:hAnsi="Calibri" w:cs="Calibri"/>
        </w:rPr>
        <w:t xml:space="preserve">and key concepts </w:t>
      </w:r>
      <w:r w:rsidR="002D188E" w:rsidRPr="003632E7">
        <w:rPr>
          <w:rFonts w:ascii="Calibri" w:hAnsi="Calibri" w:cs="Calibri"/>
        </w:rPr>
        <w:t xml:space="preserve">are established, which form the basis for relating new </w:t>
      </w:r>
      <w:r w:rsidR="001E5716">
        <w:rPr>
          <w:rFonts w:ascii="Calibri" w:hAnsi="Calibri" w:cs="Calibri"/>
        </w:rPr>
        <w:t xml:space="preserve">knowledge </w:t>
      </w:r>
      <w:r w:rsidR="002D188E" w:rsidRPr="003632E7">
        <w:rPr>
          <w:rFonts w:ascii="Calibri" w:hAnsi="Calibri" w:cs="Calibri"/>
        </w:rPr>
        <w:t>to prior knowledge.  In doing so, students develop meaningful procedural and semantic knowledge.</w:t>
      </w:r>
    </w:p>
    <w:p w14:paraId="467612FD" w14:textId="2DA126D2" w:rsidR="0074405A" w:rsidRDefault="0074405A">
      <w:pPr>
        <w:pStyle w:val="Body"/>
        <w:spacing w:line="360" w:lineRule="auto"/>
        <w:rPr>
          <w:rFonts w:ascii="Calibri" w:hAnsi="Calibri" w:cs="Calibri"/>
        </w:rPr>
      </w:pPr>
    </w:p>
    <w:p w14:paraId="3AC3400A" w14:textId="77777777" w:rsidR="0074405A" w:rsidRPr="003632E7" w:rsidRDefault="00C866DD">
      <w:pPr>
        <w:pStyle w:val="Body"/>
        <w:numPr>
          <w:ilvl w:val="0"/>
          <w:numId w:val="7"/>
        </w:numPr>
        <w:spacing w:line="360" w:lineRule="auto"/>
        <w:rPr>
          <w:rFonts w:ascii="Calibri" w:hAnsi="Calibri" w:cs="Calibri"/>
          <w:b/>
          <w:bCs/>
        </w:rPr>
      </w:pPr>
      <w:r w:rsidRPr="003632E7">
        <w:rPr>
          <w:rFonts w:ascii="Calibri" w:hAnsi="Calibri" w:cs="Calibri"/>
          <w:b/>
          <w:bCs/>
        </w:rPr>
        <w:t>Implementation</w:t>
      </w:r>
    </w:p>
    <w:p w14:paraId="6F7C8816" w14:textId="12C9A9FC" w:rsidR="0074405A" w:rsidRPr="003632E7" w:rsidRDefault="00C866DD">
      <w:pPr>
        <w:pStyle w:val="Body"/>
        <w:numPr>
          <w:ilvl w:val="1"/>
          <w:numId w:val="6"/>
        </w:numPr>
        <w:spacing w:line="360" w:lineRule="auto"/>
        <w:rPr>
          <w:rFonts w:ascii="Calibri" w:hAnsi="Calibri" w:cs="Calibri"/>
        </w:rPr>
      </w:pPr>
      <w:r w:rsidRPr="003632E7">
        <w:rPr>
          <w:rFonts w:ascii="Calibri" w:hAnsi="Calibri" w:cs="Calibri"/>
        </w:rPr>
        <w:t xml:space="preserve">  We understand that knowledge can be easily forgotten once a</w:t>
      </w:r>
      <w:r w:rsidR="00325AC7">
        <w:rPr>
          <w:rFonts w:ascii="Calibri" w:hAnsi="Calibri" w:cs="Calibri"/>
        </w:rPr>
        <w:t>n</w:t>
      </w:r>
      <w:r w:rsidRPr="003632E7">
        <w:rPr>
          <w:rFonts w:ascii="Calibri" w:hAnsi="Calibri" w:cs="Calibri"/>
        </w:rPr>
        <w:t xml:space="preserve"> </w:t>
      </w:r>
      <w:r w:rsidR="00325AC7">
        <w:rPr>
          <w:rFonts w:ascii="Calibri" w:hAnsi="Calibri" w:cs="Calibri"/>
        </w:rPr>
        <w:t>area of content</w:t>
      </w:r>
      <w:r w:rsidRPr="003632E7">
        <w:rPr>
          <w:rFonts w:ascii="Calibri" w:hAnsi="Calibri" w:cs="Calibri"/>
        </w:rPr>
        <w:t xml:space="preserve"> is completed.  To mitigate the likelihood of forgetting we:</w:t>
      </w:r>
    </w:p>
    <w:p w14:paraId="0792E22B" w14:textId="4FFFCB02" w:rsidR="00856616" w:rsidRPr="00325AC7" w:rsidRDefault="00325AC7" w:rsidP="000F5E9B">
      <w:pPr>
        <w:pStyle w:val="Body"/>
        <w:numPr>
          <w:ilvl w:val="2"/>
          <w:numId w:val="6"/>
        </w:numPr>
        <w:spacing w:line="360" w:lineRule="auto"/>
        <w:rPr>
          <w:rFonts w:ascii="Calibri" w:hAnsi="Calibri" w:cs="Calibri"/>
          <w:color w:val="auto"/>
        </w:rPr>
      </w:pPr>
      <w:r>
        <w:rPr>
          <w:rFonts w:ascii="Calibri" w:hAnsi="Calibri" w:cs="Calibri"/>
          <w:color w:val="FF0000"/>
        </w:rPr>
        <w:t xml:space="preserve"> </w:t>
      </w:r>
      <w:r w:rsidR="00856616" w:rsidRPr="00325AC7">
        <w:rPr>
          <w:rFonts w:ascii="Calibri" w:hAnsi="Calibri" w:cs="Calibri"/>
          <w:color w:val="auto"/>
        </w:rPr>
        <w:t>Have planned repetition and retrieval across lots of different contexts (yesterday, earlier in the day, last week</w:t>
      </w:r>
      <w:r w:rsidRPr="00325AC7">
        <w:rPr>
          <w:rFonts w:ascii="Calibri" w:hAnsi="Calibri" w:cs="Calibri"/>
          <w:color w:val="auto"/>
        </w:rPr>
        <w:t xml:space="preserve"> and</w:t>
      </w:r>
      <w:r w:rsidR="00856616" w:rsidRPr="00325AC7">
        <w:rPr>
          <w:rFonts w:ascii="Calibri" w:hAnsi="Calibri" w:cs="Calibri"/>
          <w:color w:val="auto"/>
        </w:rPr>
        <w:t xml:space="preserve"> different environment) </w:t>
      </w:r>
    </w:p>
    <w:p w14:paraId="177DA6A3" w14:textId="085F27BF" w:rsidR="0074405A" w:rsidRPr="00325AC7" w:rsidRDefault="00C866DD">
      <w:pPr>
        <w:pStyle w:val="Body"/>
        <w:numPr>
          <w:ilvl w:val="2"/>
          <w:numId w:val="6"/>
        </w:numPr>
        <w:spacing w:line="360" w:lineRule="auto"/>
        <w:rPr>
          <w:rFonts w:ascii="Calibri" w:hAnsi="Calibri" w:cs="Calibri"/>
          <w:color w:val="auto"/>
        </w:rPr>
      </w:pPr>
      <w:r w:rsidRPr="00325AC7">
        <w:rPr>
          <w:rFonts w:ascii="Calibri" w:hAnsi="Calibri" w:cs="Calibri"/>
          <w:color w:val="auto"/>
        </w:rPr>
        <w:t xml:space="preserve"> Reference new </w:t>
      </w:r>
      <w:r w:rsidR="009D0384" w:rsidRPr="00325AC7">
        <w:rPr>
          <w:rFonts w:ascii="Calibri" w:hAnsi="Calibri" w:cs="Calibri"/>
          <w:color w:val="auto"/>
        </w:rPr>
        <w:t>knowledge with prior knowledge</w:t>
      </w:r>
      <w:r w:rsidRPr="00325AC7">
        <w:rPr>
          <w:rFonts w:ascii="Calibri" w:hAnsi="Calibri" w:cs="Calibri"/>
          <w:color w:val="auto"/>
        </w:rPr>
        <w:t xml:space="preserve"> which provides opportunity for recall</w:t>
      </w:r>
      <w:r w:rsidR="001E5716">
        <w:rPr>
          <w:rFonts w:ascii="Calibri" w:hAnsi="Calibri" w:cs="Calibri"/>
          <w:color w:val="auto"/>
        </w:rPr>
        <w:t>.</w:t>
      </w:r>
    </w:p>
    <w:p w14:paraId="4A6E6B65" w14:textId="7BA4588D" w:rsidR="0074405A" w:rsidRPr="003632E7" w:rsidRDefault="00C866DD">
      <w:pPr>
        <w:pStyle w:val="Body"/>
        <w:numPr>
          <w:ilvl w:val="2"/>
          <w:numId w:val="6"/>
        </w:numPr>
        <w:spacing w:line="360" w:lineRule="auto"/>
        <w:rPr>
          <w:rFonts w:ascii="Calibri" w:hAnsi="Calibri" w:cs="Calibri"/>
        </w:rPr>
      </w:pPr>
      <w:r w:rsidRPr="003632E7">
        <w:rPr>
          <w:rFonts w:ascii="Calibri" w:hAnsi="Calibri" w:cs="Calibri"/>
        </w:rPr>
        <w:t xml:space="preserve"> </w:t>
      </w:r>
      <w:r w:rsidR="00D65F1D" w:rsidRPr="00325AC7">
        <w:rPr>
          <w:rFonts w:ascii="Calibri" w:hAnsi="Calibri" w:cs="Calibri"/>
          <w:color w:val="auto"/>
        </w:rPr>
        <w:t>When appropriate u</w:t>
      </w:r>
      <w:r w:rsidRPr="00325AC7">
        <w:rPr>
          <w:rFonts w:ascii="Calibri" w:hAnsi="Calibri" w:cs="Calibri"/>
          <w:color w:val="auto"/>
        </w:rPr>
        <w:t xml:space="preserve">se </w:t>
      </w:r>
      <w:r w:rsidR="00D65F1D" w:rsidRPr="00325AC7">
        <w:rPr>
          <w:rFonts w:ascii="Calibri" w:hAnsi="Calibri" w:cs="Calibri"/>
          <w:color w:val="auto"/>
        </w:rPr>
        <w:t xml:space="preserve">repetition and </w:t>
      </w:r>
      <w:r w:rsidRPr="003632E7">
        <w:rPr>
          <w:rFonts w:ascii="Calibri" w:hAnsi="Calibri" w:cs="Calibri"/>
        </w:rPr>
        <w:t xml:space="preserve">retrieval practice in </w:t>
      </w:r>
      <w:proofErr w:type="gramStart"/>
      <w:r w:rsidRPr="003632E7">
        <w:rPr>
          <w:rFonts w:ascii="Calibri" w:hAnsi="Calibri" w:cs="Calibri"/>
        </w:rPr>
        <w:t>a number of</w:t>
      </w:r>
      <w:proofErr w:type="gramEnd"/>
      <w:r w:rsidRPr="003632E7">
        <w:rPr>
          <w:rFonts w:ascii="Calibri" w:hAnsi="Calibri" w:cs="Calibri"/>
        </w:rPr>
        <w:t xml:space="preserve"> ways: </w:t>
      </w:r>
    </w:p>
    <w:p w14:paraId="091AD3AB" w14:textId="06C669F8" w:rsidR="0074405A" w:rsidRPr="003632E7" w:rsidRDefault="00C866DD">
      <w:pPr>
        <w:pStyle w:val="Body"/>
        <w:numPr>
          <w:ilvl w:val="3"/>
          <w:numId w:val="6"/>
        </w:numPr>
        <w:spacing w:line="360" w:lineRule="auto"/>
        <w:rPr>
          <w:rFonts w:ascii="Calibri" w:hAnsi="Calibri" w:cs="Calibri"/>
        </w:rPr>
      </w:pPr>
      <w:r w:rsidRPr="003632E7">
        <w:rPr>
          <w:rFonts w:ascii="Calibri" w:hAnsi="Calibri" w:cs="Calibri"/>
        </w:rPr>
        <w:t xml:space="preserve"> </w:t>
      </w:r>
      <w:r w:rsidR="00D65F1D" w:rsidRPr="003632E7">
        <w:rPr>
          <w:rFonts w:ascii="Calibri" w:hAnsi="Calibri" w:cs="Calibri"/>
        </w:rPr>
        <w:t xml:space="preserve">Repetition </w:t>
      </w:r>
      <w:r w:rsidR="00325AC7">
        <w:rPr>
          <w:rFonts w:ascii="Calibri" w:hAnsi="Calibri" w:cs="Calibri"/>
        </w:rPr>
        <w:t>and/</w:t>
      </w:r>
      <w:r w:rsidR="00D65F1D" w:rsidRPr="003632E7">
        <w:rPr>
          <w:rFonts w:ascii="Calibri" w:hAnsi="Calibri" w:cs="Calibri"/>
        </w:rPr>
        <w:t xml:space="preserve">or </w:t>
      </w:r>
      <w:r w:rsidRPr="003632E7">
        <w:rPr>
          <w:rFonts w:ascii="Calibri" w:hAnsi="Calibri" w:cs="Calibri"/>
        </w:rPr>
        <w:t xml:space="preserve">retrieval from previous year </w:t>
      </w:r>
      <w:proofErr w:type="gramStart"/>
      <w:r w:rsidRPr="003632E7">
        <w:rPr>
          <w:rFonts w:ascii="Calibri" w:hAnsi="Calibri" w:cs="Calibri"/>
        </w:rPr>
        <w:t>groups;</w:t>
      </w:r>
      <w:proofErr w:type="gramEnd"/>
    </w:p>
    <w:p w14:paraId="6536EFA8" w14:textId="0C3F2560" w:rsidR="0074405A" w:rsidRPr="003632E7" w:rsidRDefault="00C866DD">
      <w:pPr>
        <w:pStyle w:val="Body"/>
        <w:numPr>
          <w:ilvl w:val="3"/>
          <w:numId w:val="6"/>
        </w:numPr>
        <w:spacing w:line="360" w:lineRule="auto"/>
        <w:rPr>
          <w:rFonts w:ascii="Calibri" w:hAnsi="Calibri" w:cs="Calibri"/>
        </w:rPr>
      </w:pPr>
      <w:r w:rsidRPr="003632E7">
        <w:rPr>
          <w:rFonts w:ascii="Calibri" w:hAnsi="Calibri" w:cs="Calibri"/>
        </w:rPr>
        <w:t xml:space="preserve"> </w:t>
      </w:r>
      <w:r w:rsidR="00D65F1D" w:rsidRPr="003632E7">
        <w:rPr>
          <w:rFonts w:ascii="Calibri" w:hAnsi="Calibri" w:cs="Calibri"/>
        </w:rPr>
        <w:t xml:space="preserve">Repetition </w:t>
      </w:r>
      <w:r w:rsidR="00325AC7">
        <w:rPr>
          <w:rFonts w:ascii="Calibri" w:hAnsi="Calibri" w:cs="Calibri"/>
        </w:rPr>
        <w:t>and/</w:t>
      </w:r>
      <w:r w:rsidR="00D65F1D" w:rsidRPr="003632E7">
        <w:rPr>
          <w:rFonts w:ascii="Calibri" w:hAnsi="Calibri" w:cs="Calibri"/>
        </w:rPr>
        <w:t xml:space="preserve">or </w:t>
      </w:r>
      <w:r w:rsidRPr="003632E7">
        <w:rPr>
          <w:rFonts w:ascii="Calibri" w:hAnsi="Calibri" w:cs="Calibri"/>
        </w:rPr>
        <w:t xml:space="preserve">retrieval from previous </w:t>
      </w:r>
      <w:proofErr w:type="gramStart"/>
      <w:r w:rsidRPr="003632E7">
        <w:rPr>
          <w:rFonts w:ascii="Calibri" w:hAnsi="Calibri" w:cs="Calibri"/>
        </w:rPr>
        <w:t>topics;</w:t>
      </w:r>
      <w:proofErr w:type="gramEnd"/>
    </w:p>
    <w:p w14:paraId="0794E424" w14:textId="6D899B0E" w:rsidR="0074405A" w:rsidRPr="003632E7" w:rsidRDefault="00C866DD">
      <w:pPr>
        <w:pStyle w:val="Body"/>
        <w:numPr>
          <w:ilvl w:val="3"/>
          <w:numId w:val="6"/>
        </w:numPr>
        <w:spacing w:line="360" w:lineRule="auto"/>
        <w:rPr>
          <w:rFonts w:ascii="Calibri" w:hAnsi="Calibri" w:cs="Calibri"/>
        </w:rPr>
      </w:pPr>
      <w:r w:rsidRPr="003632E7">
        <w:rPr>
          <w:rFonts w:ascii="Calibri" w:hAnsi="Calibri" w:cs="Calibri"/>
        </w:rPr>
        <w:t xml:space="preserve"> </w:t>
      </w:r>
      <w:r w:rsidR="00D65F1D" w:rsidRPr="003632E7">
        <w:rPr>
          <w:rFonts w:ascii="Calibri" w:hAnsi="Calibri" w:cs="Calibri"/>
        </w:rPr>
        <w:t xml:space="preserve">Repetition </w:t>
      </w:r>
      <w:r w:rsidR="00325AC7">
        <w:rPr>
          <w:rFonts w:ascii="Calibri" w:hAnsi="Calibri" w:cs="Calibri"/>
        </w:rPr>
        <w:t>and/</w:t>
      </w:r>
      <w:r w:rsidR="00D65F1D" w:rsidRPr="003632E7">
        <w:rPr>
          <w:rFonts w:ascii="Calibri" w:hAnsi="Calibri" w:cs="Calibri"/>
        </w:rPr>
        <w:t xml:space="preserve">or </w:t>
      </w:r>
      <w:r w:rsidRPr="003632E7">
        <w:rPr>
          <w:rFonts w:ascii="Calibri" w:hAnsi="Calibri" w:cs="Calibri"/>
        </w:rPr>
        <w:t xml:space="preserve">retrieval from previous </w:t>
      </w:r>
      <w:proofErr w:type="gramStart"/>
      <w:r w:rsidRPr="003632E7">
        <w:rPr>
          <w:rFonts w:ascii="Calibri" w:hAnsi="Calibri" w:cs="Calibri"/>
        </w:rPr>
        <w:t>lessons;</w:t>
      </w:r>
      <w:proofErr w:type="gramEnd"/>
    </w:p>
    <w:p w14:paraId="7600DFF7" w14:textId="530E575B" w:rsidR="0074405A" w:rsidRPr="003632E7" w:rsidRDefault="00C866DD">
      <w:pPr>
        <w:pStyle w:val="Body"/>
        <w:numPr>
          <w:ilvl w:val="3"/>
          <w:numId w:val="6"/>
        </w:numPr>
        <w:spacing w:line="360" w:lineRule="auto"/>
        <w:rPr>
          <w:rFonts w:ascii="Calibri" w:hAnsi="Calibri" w:cs="Calibri"/>
        </w:rPr>
      </w:pPr>
      <w:r w:rsidRPr="003632E7">
        <w:rPr>
          <w:rFonts w:ascii="Calibri" w:hAnsi="Calibri" w:cs="Calibri"/>
        </w:rPr>
        <w:t xml:space="preserve"> </w:t>
      </w:r>
      <w:r w:rsidR="00D65F1D" w:rsidRPr="003632E7">
        <w:rPr>
          <w:rFonts w:ascii="Calibri" w:hAnsi="Calibri" w:cs="Calibri"/>
        </w:rPr>
        <w:t xml:space="preserve">Repetition </w:t>
      </w:r>
      <w:r w:rsidR="00325AC7">
        <w:rPr>
          <w:rFonts w:ascii="Calibri" w:hAnsi="Calibri" w:cs="Calibri"/>
        </w:rPr>
        <w:t>and/</w:t>
      </w:r>
      <w:r w:rsidR="00D65F1D" w:rsidRPr="003632E7">
        <w:rPr>
          <w:rFonts w:ascii="Calibri" w:hAnsi="Calibri" w:cs="Calibri"/>
        </w:rPr>
        <w:t xml:space="preserve">or </w:t>
      </w:r>
      <w:r w:rsidRPr="003632E7">
        <w:rPr>
          <w:rFonts w:ascii="Calibri" w:hAnsi="Calibri" w:cs="Calibri"/>
        </w:rPr>
        <w:t>retrieval from earlier in a lesson.</w:t>
      </w:r>
    </w:p>
    <w:p w14:paraId="1A9CEAFD" w14:textId="77777777" w:rsidR="0074405A" w:rsidRPr="003632E7" w:rsidRDefault="0074405A">
      <w:pPr>
        <w:pStyle w:val="Body"/>
        <w:spacing w:line="360" w:lineRule="auto"/>
        <w:rPr>
          <w:rFonts w:ascii="Calibri" w:hAnsi="Calibri" w:cs="Calibri"/>
        </w:rPr>
      </w:pPr>
    </w:p>
    <w:p w14:paraId="53FBE80D" w14:textId="66038100" w:rsidR="0074405A" w:rsidRPr="00325AC7" w:rsidRDefault="00C866DD" w:rsidP="00325AC7">
      <w:pPr>
        <w:pStyle w:val="Body"/>
        <w:numPr>
          <w:ilvl w:val="1"/>
          <w:numId w:val="8"/>
        </w:numPr>
        <w:spacing w:line="360" w:lineRule="auto"/>
        <w:rPr>
          <w:rFonts w:ascii="Calibri" w:hAnsi="Calibri" w:cs="Calibri"/>
        </w:rPr>
      </w:pPr>
      <w:r w:rsidRPr="00325AC7">
        <w:rPr>
          <w:rFonts w:ascii="Calibri" w:hAnsi="Calibri" w:cs="Calibri"/>
        </w:rPr>
        <w:t xml:space="preserve"> </w:t>
      </w:r>
      <w:r w:rsidR="00E3482B" w:rsidRPr="00325AC7">
        <w:rPr>
          <w:rFonts w:ascii="Calibri" w:hAnsi="Calibri" w:cs="Calibri"/>
          <w:color w:val="auto"/>
        </w:rPr>
        <w:t>K</w:t>
      </w:r>
      <w:r w:rsidR="00D65F1D" w:rsidRPr="00325AC7">
        <w:rPr>
          <w:rFonts w:ascii="Calibri" w:hAnsi="Calibri" w:cs="Calibri"/>
          <w:color w:val="auto"/>
        </w:rPr>
        <w:t>n</w:t>
      </w:r>
      <w:r w:rsidRPr="00325AC7">
        <w:rPr>
          <w:rFonts w:ascii="Calibri" w:hAnsi="Calibri" w:cs="Calibri"/>
          <w:color w:val="auto"/>
        </w:rPr>
        <w:t xml:space="preserve">owledge </w:t>
      </w:r>
      <w:r w:rsidR="006C3DB9" w:rsidRPr="00325AC7">
        <w:rPr>
          <w:rFonts w:ascii="Calibri" w:hAnsi="Calibri" w:cs="Calibri"/>
          <w:color w:val="auto"/>
        </w:rPr>
        <w:t xml:space="preserve">is </w:t>
      </w:r>
      <w:proofErr w:type="spellStart"/>
      <w:r w:rsidR="006C3DB9" w:rsidRPr="00325AC7">
        <w:rPr>
          <w:rFonts w:ascii="Calibri" w:hAnsi="Calibri" w:cs="Calibri"/>
          <w:color w:val="auto"/>
        </w:rPr>
        <w:t>organi</w:t>
      </w:r>
      <w:r w:rsidR="00BC07B6">
        <w:rPr>
          <w:rFonts w:ascii="Calibri" w:hAnsi="Calibri" w:cs="Calibri"/>
          <w:color w:val="auto"/>
        </w:rPr>
        <w:t>s</w:t>
      </w:r>
      <w:r w:rsidR="006C3DB9" w:rsidRPr="00325AC7">
        <w:rPr>
          <w:rFonts w:ascii="Calibri" w:hAnsi="Calibri" w:cs="Calibri"/>
          <w:color w:val="auto"/>
        </w:rPr>
        <w:t>ed</w:t>
      </w:r>
      <w:proofErr w:type="spellEnd"/>
      <w:r w:rsidR="006C3DB9" w:rsidRPr="00325AC7">
        <w:rPr>
          <w:rFonts w:ascii="Calibri" w:hAnsi="Calibri" w:cs="Calibri"/>
          <w:color w:val="auto"/>
        </w:rPr>
        <w:t xml:space="preserve"> </w:t>
      </w:r>
      <w:r w:rsidR="00325AC7" w:rsidRPr="00325AC7">
        <w:rPr>
          <w:rFonts w:ascii="Calibri" w:hAnsi="Calibri" w:cs="Calibri"/>
          <w:color w:val="auto"/>
        </w:rPr>
        <w:t xml:space="preserve">to provide students with an overview of the essential knowledge </w:t>
      </w:r>
      <w:proofErr w:type="gramStart"/>
      <w:r w:rsidR="00325AC7" w:rsidRPr="00325AC7">
        <w:rPr>
          <w:rFonts w:ascii="Calibri" w:hAnsi="Calibri" w:cs="Calibri"/>
          <w:color w:val="auto"/>
        </w:rPr>
        <w:t>on the basis of</w:t>
      </w:r>
      <w:proofErr w:type="gramEnd"/>
      <w:r w:rsidR="00325AC7" w:rsidRPr="00325AC7">
        <w:rPr>
          <w:rFonts w:ascii="Calibri" w:hAnsi="Calibri" w:cs="Calibri"/>
          <w:color w:val="auto"/>
        </w:rPr>
        <w:t xml:space="preserve"> a schema. </w:t>
      </w:r>
      <w:r w:rsidR="00325AC7">
        <w:rPr>
          <w:rFonts w:ascii="Calibri" w:hAnsi="Calibri" w:cs="Calibri"/>
          <w:color w:val="auto"/>
        </w:rPr>
        <w:t>Lessons are designed so students understand this knowledge.</w:t>
      </w:r>
    </w:p>
    <w:p w14:paraId="0E903E0E" w14:textId="77777777" w:rsidR="00325AC7" w:rsidRPr="00325AC7" w:rsidRDefault="00325AC7" w:rsidP="00325AC7">
      <w:pPr>
        <w:pStyle w:val="Body"/>
        <w:spacing w:line="360" w:lineRule="auto"/>
        <w:ind w:left="1080"/>
        <w:rPr>
          <w:rFonts w:ascii="Calibri" w:hAnsi="Calibri" w:cs="Calibri"/>
        </w:rPr>
      </w:pPr>
    </w:p>
    <w:p w14:paraId="02020E6C" w14:textId="5F89AA9F" w:rsidR="0074405A" w:rsidRPr="003632E7" w:rsidRDefault="00C866DD">
      <w:pPr>
        <w:pStyle w:val="Body"/>
        <w:numPr>
          <w:ilvl w:val="1"/>
          <w:numId w:val="8"/>
        </w:numPr>
        <w:spacing w:line="360" w:lineRule="auto"/>
        <w:rPr>
          <w:rFonts w:ascii="Calibri" w:hAnsi="Calibri" w:cs="Calibri"/>
        </w:rPr>
      </w:pPr>
      <w:r w:rsidRPr="003632E7">
        <w:rPr>
          <w:rFonts w:ascii="Calibri" w:hAnsi="Calibri" w:cs="Calibri"/>
        </w:rPr>
        <w:t xml:space="preserve">  Systematic modelling forms the basis for </w:t>
      </w:r>
      <w:proofErr w:type="gramStart"/>
      <w:r w:rsidRPr="003632E7">
        <w:rPr>
          <w:rFonts w:ascii="Calibri" w:hAnsi="Calibri" w:cs="Calibri"/>
        </w:rPr>
        <w:t>the vast majority of</w:t>
      </w:r>
      <w:proofErr w:type="gramEnd"/>
      <w:r w:rsidRPr="003632E7">
        <w:rPr>
          <w:rFonts w:ascii="Calibri" w:hAnsi="Calibri" w:cs="Calibri"/>
        </w:rPr>
        <w:t xml:space="preserve"> teaching.  We follow </w:t>
      </w:r>
      <w:proofErr w:type="spellStart"/>
      <w:r w:rsidRPr="003632E7">
        <w:rPr>
          <w:rFonts w:ascii="Calibri" w:hAnsi="Calibri" w:cs="Calibri"/>
        </w:rPr>
        <w:t>Rosenshine’s</w:t>
      </w:r>
      <w:proofErr w:type="spellEnd"/>
      <w:r w:rsidRPr="003632E7">
        <w:rPr>
          <w:rFonts w:ascii="Calibri" w:hAnsi="Calibri" w:cs="Calibri"/>
        </w:rPr>
        <w:t xml:space="preserve"> principles of instruction, in particular:</w:t>
      </w:r>
    </w:p>
    <w:p w14:paraId="23EFF497" w14:textId="77777777" w:rsidR="0074405A" w:rsidRPr="003632E7" w:rsidRDefault="00C866DD">
      <w:pPr>
        <w:pStyle w:val="Body"/>
        <w:numPr>
          <w:ilvl w:val="2"/>
          <w:numId w:val="8"/>
        </w:numPr>
        <w:spacing w:line="360" w:lineRule="auto"/>
        <w:rPr>
          <w:rFonts w:ascii="Calibri" w:hAnsi="Calibri" w:cs="Calibri"/>
        </w:rPr>
      </w:pPr>
      <w:r w:rsidRPr="003632E7">
        <w:rPr>
          <w:rFonts w:ascii="Calibri" w:hAnsi="Calibri" w:cs="Calibri"/>
        </w:rPr>
        <w:t xml:space="preserve">Step-by step modelling </w:t>
      </w:r>
    </w:p>
    <w:p w14:paraId="478716E7" w14:textId="77777777" w:rsidR="0074405A" w:rsidRPr="003632E7" w:rsidRDefault="00C866DD">
      <w:pPr>
        <w:pStyle w:val="Body"/>
        <w:numPr>
          <w:ilvl w:val="2"/>
          <w:numId w:val="8"/>
        </w:numPr>
        <w:spacing w:line="360" w:lineRule="auto"/>
        <w:rPr>
          <w:rFonts w:ascii="Calibri" w:hAnsi="Calibri" w:cs="Calibri"/>
        </w:rPr>
      </w:pPr>
      <w:r w:rsidRPr="003632E7">
        <w:rPr>
          <w:rFonts w:ascii="Calibri" w:hAnsi="Calibri" w:cs="Calibri"/>
        </w:rPr>
        <w:t xml:space="preserve"> Frequent re-visiting</w:t>
      </w:r>
    </w:p>
    <w:p w14:paraId="248688CA" w14:textId="77777777" w:rsidR="0074405A" w:rsidRPr="003632E7" w:rsidRDefault="00C866DD">
      <w:pPr>
        <w:pStyle w:val="Body"/>
        <w:numPr>
          <w:ilvl w:val="2"/>
          <w:numId w:val="8"/>
        </w:numPr>
        <w:spacing w:line="360" w:lineRule="auto"/>
        <w:rPr>
          <w:rFonts w:ascii="Calibri" w:hAnsi="Calibri" w:cs="Calibri"/>
        </w:rPr>
      </w:pPr>
      <w:r w:rsidRPr="003632E7">
        <w:rPr>
          <w:rFonts w:ascii="Calibri" w:hAnsi="Calibri" w:cs="Calibri"/>
        </w:rPr>
        <w:t xml:space="preserve"> Frequent questioning</w:t>
      </w:r>
    </w:p>
    <w:p w14:paraId="583A844C" w14:textId="77777777" w:rsidR="0074405A" w:rsidRPr="003632E7" w:rsidRDefault="00C866DD">
      <w:pPr>
        <w:pStyle w:val="Body"/>
        <w:numPr>
          <w:ilvl w:val="2"/>
          <w:numId w:val="8"/>
        </w:numPr>
        <w:spacing w:line="360" w:lineRule="auto"/>
        <w:rPr>
          <w:rFonts w:ascii="Calibri" w:hAnsi="Calibri" w:cs="Calibri"/>
        </w:rPr>
      </w:pPr>
      <w:r w:rsidRPr="003632E7">
        <w:rPr>
          <w:rFonts w:ascii="Calibri" w:hAnsi="Calibri" w:cs="Calibri"/>
        </w:rPr>
        <w:t xml:space="preserve"> High success rate for students.</w:t>
      </w:r>
    </w:p>
    <w:p w14:paraId="57F24C6C" w14:textId="77777777" w:rsidR="0074405A" w:rsidRPr="003632E7" w:rsidRDefault="0074405A">
      <w:pPr>
        <w:pStyle w:val="Body"/>
        <w:spacing w:line="360" w:lineRule="auto"/>
        <w:rPr>
          <w:rFonts w:ascii="Calibri" w:hAnsi="Calibri" w:cs="Calibri"/>
        </w:rPr>
      </w:pPr>
    </w:p>
    <w:p w14:paraId="02E7B173" w14:textId="0D8F361D" w:rsidR="005E12C1" w:rsidRPr="00325AC7" w:rsidRDefault="00C866DD">
      <w:pPr>
        <w:pStyle w:val="Body"/>
        <w:numPr>
          <w:ilvl w:val="1"/>
          <w:numId w:val="8"/>
        </w:numPr>
        <w:spacing w:line="360" w:lineRule="auto"/>
        <w:rPr>
          <w:rFonts w:ascii="Calibri" w:hAnsi="Calibri" w:cs="Calibri"/>
          <w:color w:val="auto"/>
        </w:rPr>
      </w:pPr>
      <w:r w:rsidRPr="003632E7">
        <w:rPr>
          <w:rFonts w:ascii="Calibri" w:hAnsi="Calibri" w:cs="Calibri"/>
        </w:rPr>
        <w:t xml:space="preserve"> </w:t>
      </w:r>
      <w:r w:rsidR="00BC3DBA" w:rsidRPr="00325AC7">
        <w:rPr>
          <w:rFonts w:ascii="Calibri" w:hAnsi="Calibri" w:cs="Calibri"/>
          <w:color w:val="auto"/>
        </w:rPr>
        <w:t xml:space="preserve">Deliberate practice towards the milestones gives teachers evidence of </w:t>
      </w:r>
      <w:r w:rsidR="005E12C1" w:rsidRPr="00325AC7">
        <w:rPr>
          <w:rFonts w:ascii="Calibri" w:hAnsi="Calibri" w:cs="Calibri"/>
          <w:color w:val="auto"/>
        </w:rPr>
        <w:t>learning</w:t>
      </w:r>
      <w:r w:rsidR="00BC3DBA" w:rsidRPr="00325AC7">
        <w:rPr>
          <w:rFonts w:ascii="Calibri" w:hAnsi="Calibri" w:cs="Calibri"/>
          <w:color w:val="auto"/>
        </w:rPr>
        <w:t xml:space="preserve">. </w:t>
      </w:r>
    </w:p>
    <w:p w14:paraId="056AABE5" w14:textId="244254BE" w:rsidR="0074405A" w:rsidRPr="00325AC7" w:rsidRDefault="00BC3DBA" w:rsidP="005E12C1">
      <w:pPr>
        <w:pStyle w:val="Body"/>
        <w:spacing w:line="360" w:lineRule="auto"/>
        <w:ind w:left="1080"/>
        <w:rPr>
          <w:rFonts w:ascii="Calibri" w:hAnsi="Calibri" w:cs="Calibri"/>
          <w:color w:val="auto"/>
        </w:rPr>
      </w:pPr>
      <w:r w:rsidRPr="00325AC7">
        <w:rPr>
          <w:rFonts w:ascii="Calibri" w:hAnsi="Calibri" w:cs="Calibri"/>
          <w:color w:val="auto"/>
        </w:rPr>
        <w:lastRenderedPageBreak/>
        <w:t xml:space="preserve">High quality evidence of </w:t>
      </w:r>
      <w:proofErr w:type="spellStart"/>
      <w:proofErr w:type="gramStart"/>
      <w:r w:rsidRPr="00325AC7">
        <w:rPr>
          <w:rFonts w:ascii="Calibri" w:hAnsi="Calibri" w:cs="Calibri"/>
          <w:color w:val="auto"/>
        </w:rPr>
        <w:t>students</w:t>
      </w:r>
      <w:proofErr w:type="spellEnd"/>
      <w:proofErr w:type="gramEnd"/>
      <w:r w:rsidR="005E12C1" w:rsidRPr="00325AC7">
        <w:rPr>
          <w:rFonts w:ascii="Calibri" w:hAnsi="Calibri" w:cs="Calibri"/>
          <w:color w:val="auto"/>
        </w:rPr>
        <w:t xml:space="preserve"> </w:t>
      </w:r>
      <w:r w:rsidR="00325AC7" w:rsidRPr="00325AC7">
        <w:rPr>
          <w:rFonts w:ascii="Calibri" w:hAnsi="Calibri" w:cs="Calibri"/>
          <w:color w:val="auto"/>
        </w:rPr>
        <w:t xml:space="preserve">progress </w:t>
      </w:r>
      <w:r w:rsidR="005E12C1" w:rsidRPr="00325AC7">
        <w:rPr>
          <w:rFonts w:ascii="Calibri" w:hAnsi="Calibri" w:cs="Calibri"/>
          <w:color w:val="auto"/>
        </w:rPr>
        <w:t xml:space="preserve">shows </w:t>
      </w:r>
      <w:r w:rsidR="00C866DD" w:rsidRPr="00325AC7">
        <w:rPr>
          <w:rFonts w:ascii="Calibri" w:hAnsi="Calibri" w:cs="Calibri"/>
          <w:color w:val="auto"/>
        </w:rPr>
        <w:t xml:space="preserve">the essential knowledge they have been taught in each lesson.  </w:t>
      </w:r>
    </w:p>
    <w:p w14:paraId="68512FCE" w14:textId="77777777" w:rsidR="0074405A" w:rsidRPr="003632E7" w:rsidRDefault="0074405A">
      <w:pPr>
        <w:pStyle w:val="Body"/>
        <w:spacing w:line="360" w:lineRule="auto"/>
        <w:rPr>
          <w:rFonts w:ascii="Calibri" w:hAnsi="Calibri" w:cs="Calibri"/>
        </w:rPr>
      </w:pPr>
    </w:p>
    <w:p w14:paraId="0DA3D3D8" w14:textId="21B804E1" w:rsidR="0074405A" w:rsidRPr="003632E7" w:rsidRDefault="00C866DD">
      <w:pPr>
        <w:pStyle w:val="Body"/>
        <w:numPr>
          <w:ilvl w:val="1"/>
          <w:numId w:val="8"/>
        </w:numPr>
        <w:spacing w:line="360" w:lineRule="auto"/>
        <w:rPr>
          <w:rFonts w:ascii="Calibri" w:hAnsi="Calibri" w:cs="Calibri"/>
        </w:rPr>
      </w:pPr>
      <w:r w:rsidRPr="003632E7">
        <w:rPr>
          <w:rFonts w:ascii="Calibri" w:hAnsi="Calibri" w:cs="Calibri"/>
        </w:rPr>
        <w:t xml:space="preserve"> Our curriculum is driven by specialist pedagogies and so, across the flexible curriculum pathways, teachers and support staff employ research-based techniques appropriate to the individual needs of students.  We are embarking on further research into </w:t>
      </w:r>
      <w:r w:rsidRPr="003632E7">
        <w:rPr>
          <w:rFonts w:ascii="Calibri" w:hAnsi="Calibri" w:cs="Calibri"/>
          <w:i/>
          <w:iCs/>
        </w:rPr>
        <w:t>pedagogical content knowledge</w:t>
      </w:r>
      <w:r w:rsidRPr="003632E7">
        <w:rPr>
          <w:rFonts w:ascii="Calibri" w:hAnsi="Calibri" w:cs="Calibri"/>
        </w:rPr>
        <w:t xml:space="preserve"> to help us develop teacher expertise in this area.</w:t>
      </w:r>
    </w:p>
    <w:p w14:paraId="2B9FF88B" w14:textId="77777777" w:rsidR="005E12C1" w:rsidRPr="003632E7" w:rsidRDefault="005E12C1" w:rsidP="005E12C1">
      <w:pPr>
        <w:pStyle w:val="Body"/>
        <w:spacing w:line="360" w:lineRule="auto"/>
        <w:rPr>
          <w:rFonts w:ascii="Calibri" w:hAnsi="Calibri" w:cs="Calibri"/>
        </w:rPr>
      </w:pPr>
    </w:p>
    <w:p w14:paraId="6102CF6C" w14:textId="77777777" w:rsidR="0074405A" w:rsidRPr="003632E7" w:rsidRDefault="00C866DD">
      <w:pPr>
        <w:pStyle w:val="Body"/>
        <w:numPr>
          <w:ilvl w:val="1"/>
          <w:numId w:val="8"/>
        </w:numPr>
        <w:spacing w:line="360" w:lineRule="auto"/>
        <w:rPr>
          <w:rFonts w:ascii="Calibri" w:hAnsi="Calibri" w:cs="Calibri"/>
        </w:rPr>
      </w:pPr>
      <w:r w:rsidRPr="003632E7">
        <w:rPr>
          <w:rFonts w:ascii="Calibri" w:hAnsi="Calibri" w:cs="Calibri"/>
        </w:rPr>
        <w:t xml:space="preserve"> Spiritual, moral, social and cultural development is embedded in all aspects of personal and subject-specific development.</w:t>
      </w:r>
    </w:p>
    <w:p w14:paraId="43DC46CA" w14:textId="77777777" w:rsidR="0074405A" w:rsidRPr="003632E7" w:rsidRDefault="0074405A">
      <w:pPr>
        <w:pStyle w:val="Body"/>
        <w:spacing w:line="360" w:lineRule="auto"/>
        <w:rPr>
          <w:rFonts w:ascii="Calibri" w:hAnsi="Calibri" w:cs="Calibri"/>
        </w:rPr>
      </w:pPr>
    </w:p>
    <w:p w14:paraId="74948414" w14:textId="77777777" w:rsidR="0074405A" w:rsidRPr="003632E7" w:rsidRDefault="00C866DD">
      <w:pPr>
        <w:pStyle w:val="Body"/>
        <w:numPr>
          <w:ilvl w:val="1"/>
          <w:numId w:val="8"/>
        </w:numPr>
        <w:spacing w:line="360" w:lineRule="auto"/>
        <w:rPr>
          <w:rFonts w:ascii="Calibri" w:hAnsi="Calibri" w:cs="Calibri"/>
        </w:rPr>
      </w:pPr>
      <w:r w:rsidRPr="003632E7">
        <w:rPr>
          <w:rFonts w:ascii="Calibri" w:hAnsi="Calibri" w:cs="Calibri"/>
        </w:rPr>
        <w:t xml:space="preserve"> </w:t>
      </w:r>
      <w:proofErr w:type="gramStart"/>
      <w:r w:rsidRPr="003632E7">
        <w:rPr>
          <w:rFonts w:ascii="Calibri" w:hAnsi="Calibri" w:cs="Calibri"/>
        </w:rPr>
        <w:t>Rich,</w:t>
      </w:r>
      <w:proofErr w:type="gramEnd"/>
      <w:r w:rsidRPr="003632E7">
        <w:rPr>
          <w:rFonts w:ascii="Calibri" w:hAnsi="Calibri" w:cs="Calibri"/>
        </w:rPr>
        <w:t xml:space="preserve"> varied and ambitious vocabulary forms the basis for the articulation (verbal and written) across all areas of learning.</w:t>
      </w:r>
    </w:p>
    <w:p w14:paraId="009BE529" w14:textId="77777777" w:rsidR="0074405A" w:rsidRPr="003632E7" w:rsidRDefault="0074405A">
      <w:pPr>
        <w:pStyle w:val="Body"/>
        <w:spacing w:line="360" w:lineRule="auto"/>
        <w:rPr>
          <w:rFonts w:ascii="Calibri" w:hAnsi="Calibri" w:cs="Calibri"/>
        </w:rPr>
      </w:pPr>
    </w:p>
    <w:p w14:paraId="77B30CF7" w14:textId="47D9C772" w:rsidR="0074405A" w:rsidRPr="003632E7" w:rsidRDefault="00C866DD">
      <w:pPr>
        <w:pStyle w:val="Body"/>
        <w:numPr>
          <w:ilvl w:val="1"/>
          <w:numId w:val="8"/>
        </w:numPr>
        <w:spacing w:line="360" w:lineRule="auto"/>
        <w:rPr>
          <w:rFonts w:ascii="Calibri" w:hAnsi="Calibri" w:cs="Calibri"/>
        </w:rPr>
      </w:pPr>
      <w:r w:rsidRPr="003632E7">
        <w:rPr>
          <w:rFonts w:ascii="Calibri" w:hAnsi="Calibri" w:cs="Calibri"/>
        </w:rPr>
        <w:t xml:space="preserve"> Our lessons are taught using appropriate and varied research-</w:t>
      </w:r>
      <w:r w:rsidRPr="00325AC7">
        <w:rPr>
          <w:rFonts w:ascii="Calibri" w:hAnsi="Calibri" w:cs="Calibri"/>
          <w:color w:val="auto"/>
        </w:rPr>
        <w:t xml:space="preserve">based </w:t>
      </w:r>
      <w:r w:rsidR="00913AD6" w:rsidRPr="00325AC7">
        <w:rPr>
          <w:rFonts w:ascii="Calibri" w:hAnsi="Calibri" w:cs="Calibri"/>
          <w:color w:val="auto"/>
        </w:rPr>
        <w:t>methods</w:t>
      </w:r>
      <w:r w:rsidRPr="00325AC7">
        <w:rPr>
          <w:rFonts w:ascii="Calibri" w:hAnsi="Calibri" w:cs="Calibri"/>
          <w:color w:val="auto"/>
        </w:rPr>
        <w:t xml:space="preserve"> that </w:t>
      </w:r>
      <w:r w:rsidRPr="003632E7">
        <w:rPr>
          <w:rFonts w:ascii="Calibri" w:hAnsi="Calibri" w:cs="Calibri"/>
        </w:rPr>
        <w:t xml:space="preserve">reflect the powerful knowledge students should learn </w:t>
      </w:r>
      <w:r w:rsidRPr="00325AC7">
        <w:rPr>
          <w:rFonts w:ascii="Calibri" w:hAnsi="Calibri" w:cs="Calibri"/>
        </w:rPr>
        <w:t>(For example, in the formal geography curriculum students write factual sentences about the physical processes involved in plate tectonics rather than make models of volcanoes.)</w:t>
      </w:r>
      <w:r w:rsidR="00913AD6" w:rsidRPr="003632E7">
        <w:rPr>
          <w:rFonts w:ascii="Calibri" w:hAnsi="Calibri" w:cs="Calibri"/>
          <w:color w:val="FF0000"/>
        </w:rPr>
        <w:t xml:space="preserve"> </w:t>
      </w:r>
    </w:p>
    <w:p w14:paraId="2B054CFB" w14:textId="77777777" w:rsidR="0074405A" w:rsidRPr="003632E7" w:rsidRDefault="0074405A">
      <w:pPr>
        <w:pStyle w:val="Body"/>
        <w:spacing w:line="360" w:lineRule="auto"/>
        <w:rPr>
          <w:rFonts w:ascii="Calibri" w:hAnsi="Calibri" w:cs="Calibri"/>
          <w:color w:val="EE220C"/>
        </w:rPr>
      </w:pPr>
    </w:p>
    <w:p w14:paraId="0566F1C2" w14:textId="77777777" w:rsidR="0074405A" w:rsidRPr="003632E7" w:rsidRDefault="00C866DD">
      <w:pPr>
        <w:pStyle w:val="Body"/>
        <w:numPr>
          <w:ilvl w:val="0"/>
          <w:numId w:val="6"/>
        </w:numPr>
        <w:spacing w:line="360" w:lineRule="auto"/>
        <w:rPr>
          <w:rFonts w:ascii="Calibri" w:hAnsi="Calibri" w:cs="Calibri"/>
          <w:b/>
          <w:bCs/>
        </w:rPr>
      </w:pPr>
      <w:r w:rsidRPr="003632E7">
        <w:rPr>
          <w:rFonts w:ascii="Calibri" w:hAnsi="Calibri" w:cs="Calibri"/>
          <w:b/>
          <w:bCs/>
        </w:rPr>
        <w:t>Impact</w:t>
      </w:r>
    </w:p>
    <w:p w14:paraId="59555845" w14:textId="77777777" w:rsidR="0074405A" w:rsidRPr="003632E7" w:rsidRDefault="00C866DD">
      <w:pPr>
        <w:pStyle w:val="Body"/>
        <w:numPr>
          <w:ilvl w:val="1"/>
          <w:numId w:val="9"/>
        </w:numPr>
        <w:spacing w:line="360" w:lineRule="auto"/>
        <w:rPr>
          <w:rFonts w:ascii="Calibri" w:hAnsi="Calibri" w:cs="Calibri"/>
        </w:rPr>
      </w:pPr>
      <w:r w:rsidRPr="003632E7">
        <w:rPr>
          <w:rFonts w:ascii="Calibri" w:hAnsi="Calibri" w:cs="Calibri"/>
        </w:rPr>
        <w:t xml:space="preserve"> Monitoring</w:t>
      </w:r>
    </w:p>
    <w:p w14:paraId="3A284322" w14:textId="613F5E82" w:rsidR="0074405A" w:rsidRPr="003632E7" w:rsidRDefault="004D2D20">
      <w:pPr>
        <w:pStyle w:val="Body"/>
        <w:numPr>
          <w:ilvl w:val="2"/>
          <w:numId w:val="9"/>
        </w:numPr>
        <w:spacing w:line="360" w:lineRule="auto"/>
        <w:rPr>
          <w:rFonts w:ascii="Calibri" w:hAnsi="Calibri" w:cs="Calibri"/>
        </w:rPr>
      </w:pPr>
      <w:r>
        <w:rPr>
          <w:rFonts w:ascii="Calibri" w:hAnsi="Calibri" w:cs="Calibri"/>
        </w:rPr>
        <w:t xml:space="preserve"> </w:t>
      </w:r>
      <w:r w:rsidR="00C866DD" w:rsidRPr="003632E7">
        <w:rPr>
          <w:rFonts w:ascii="Calibri" w:hAnsi="Calibri" w:cs="Calibri"/>
        </w:rPr>
        <w:t>Senior leaders monitor whether the intended curriculum is enacted by assessing:</w:t>
      </w:r>
    </w:p>
    <w:p w14:paraId="35A430B1" w14:textId="77777777" w:rsidR="0074405A" w:rsidRPr="003632E7" w:rsidRDefault="00C866DD">
      <w:pPr>
        <w:pStyle w:val="Body"/>
        <w:numPr>
          <w:ilvl w:val="3"/>
          <w:numId w:val="9"/>
        </w:numPr>
        <w:spacing w:line="360" w:lineRule="auto"/>
        <w:rPr>
          <w:rFonts w:ascii="Calibri" w:hAnsi="Calibri" w:cs="Calibri"/>
        </w:rPr>
      </w:pPr>
      <w:r w:rsidRPr="003632E7">
        <w:rPr>
          <w:rFonts w:ascii="Calibri" w:hAnsi="Calibri" w:cs="Calibri"/>
        </w:rPr>
        <w:t xml:space="preserve"> the extent to which the curriculum is implemented as </w:t>
      </w:r>
      <w:proofErr w:type="gramStart"/>
      <w:r w:rsidRPr="003632E7">
        <w:rPr>
          <w:rFonts w:ascii="Calibri" w:hAnsi="Calibri" w:cs="Calibri"/>
        </w:rPr>
        <w:t>planned;</w:t>
      </w:r>
      <w:proofErr w:type="gramEnd"/>
    </w:p>
    <w:p w14:paraId="76ECB8C2" w14:textId="77777777" w:rsidR="0074405A" w:rsidRPr="003632E7" w:rsidRDefault="00C866DD">
      <w:pPr>
        <w:pStyle w:val="Body"/>
        <w:numPr>
          <w:ilvl w:val="3"/>
          <w:numId w:val="9"/>
        </w:numPr>
        <w:spacing w:line="360" w:lineRule="auto"/>
        <w:rPr>
          <w:rFonts w:ascii="Calibri" w:hAnsi="Calibri" w:cs="Calibri"/>
        </w:rPr>
      </w:pPr>
      <w:r w:rsidRPr="003632E7">
        <w:rPr>
          <w:rFonts w:ascii="Calibri" w:hAnsi="Calibri" w:cs="Calibri"/>
        </w:rPr>
        <w:t xml:space="preserve"> through direct observation, the extent to which teaching reflects our stated approaches. (</w:t>
      </w:r>
      <w:proofErr w:type="gramStart"/>
      <w:r w:rsidRPr="003632E7">
        <w:rPr>
          <w:rFonts w:ascii="Calibri" w:hAnsi="Calibri" w:cs="Calibri"/>
        </w:rPr>
        <w:t>see</w:t>
      </w:r>
      <w:proofErr w:type="gramEnd"/>
      <w:r w:rsidRPr="003632E7">
        <w:rPr>
          <w:rFonts w:ascii="Calibri" w:hAnsi="Calibri" w:cs="Calibri"/>
        </w:rPr>
        <w:t xml:space="preserve"> section 4, above)</w:t>
      </w:r>
    </w:p>
    <w:p w14:paraId="7278EF19" w14:textId="77777777" w:rsidR="0074405A" w:rsidRPr="003632E7" w:rsidRDefault="0074405A">
      <w:pPr>
        <w:pStyle w:val="Body"/>
        <w:spacing w:line="360" w:lineRule="auto"/>
        <w:ind w:left="720"/>
        <w:rPr>
          <w:rFonts w:ascii="Calibri" w:hAnsi="Calibri" w:cs="Calibri"/>
        </w:rPr>
      </w:pPr>
    </w:p>
    <w:p w14:paraId="24797F68" w14:textId="55032E0A" w:rsidR="0074405A" w:rsidRPr="003632E7" w:rsidRDefault="00C866DD">
      <w:pPr>
        <w:pStyle w:val="Body"/>
        <w:numPr>
          <w:ilvl w:val="2"/>
          <w:numId w:val="9"/>
        </w:numPr>
        <w:spacing w:line="360" w:lineRule="auto"/>
        <w:rPr>
          <w:rFonts w:ascii="Calibri" w:hAnsi="Calibri" w:cs="Calibri"/>
        </w:rPr>
      </w:pPr>
      <w:r w:rsidRPr="003632E7">
        <w:rPr>
          <w:rFonts w:ascii="Calibri" w:hAnsi="Calibri" w:cs="Calibri"/>
        </w:rPr>
        <w:t xml:space="preserve"> </w:t>
      </w:r>
      <w:r w:rsidR="00D221D1" w:rsidRPr="00325AC7">
        <w:rPr>
          <w:rFonts w:ascii="Calibri" w:hAnsi="Calibri" w:cs="Calibri"/>
          <w:color w:val="auto"/>
        </w:rPr>
        <w:t>The curriculum team and heads of department</w:t>
      </w:r>
      <w:r w:rsidRPr="00325AC7">
        <w:rPr>
          <w:rFonts w:ascii="Calibri" w:hAnsi="Calibri" w:cs="Calibri"/>
          <w:color w:val="auto"/>
        </w:rPr>
        <w:t xml:space="preserve"> monitor </w:t>
      </w:r>
      <w:r w:rsidRPr="003632E7">
        <w:rPr>
          <w:rFonts w:ascii="Calibri" w:hAnsi="Calibri" w:cs="Calibri"/>
        </w:rPr>
        <w:t>the effectiveness of the implemented curriculum by assessing:</w:t>
      </w:r>
    </w:p>
    <w:p w14:paraId="64196CDB" w14:textId="77777777" w:rsidR="0074405A" w:rsidRPr="004D2D20" w:rsidRDefault="00C866DD">
      <w:pPr>
        <w:pStyle w:val="Body"/>
        <w:numPr>
          <w:ilvl w:val="3"/>
          <w:numId w:val="9"/>
        </w:numPr>
        <w:spacing w:line="360" w:lineRule="auto"/>
        <w:rPr>
          <w:rFonts w:ascii="Calibri" w:hAnsi="Calibri" w:cs="Calibri"/>
          <w:color w:val="auto"/>
        </w:rPr>
      </w:pPr>
      <w:r w:rsidRPr="003632E7">
        <w:rPr>
          <w:rFonts w:ascii="Calibri" w:hAnsi="Calibri" w:cs="Calibri"/>
        </w:rPr>
        <w:t xml:space="preserve"> the expertise of teachers in implementing the curriculum, providing support and </w:t>
      </w:r>
      <w:r w:rsidRPr="004D2D20">
        <w:rPr>
          <w:rFonts w:ascii="Calibri" w:hAnsi="Calibri" w:cs="Calibri"/>
          <w:color w:val="auto"/>
        </w:rPr>
        <w:t>training where necessary (lesson observations)</w:t>
      </w:r>
    </w:p>
    <w:p w14:paraId="3E71F09D" w14:textId="09285A9E" w:rsidR="0074405A" w:rsidRPr="004D2D20" w:rsidRDefault="00C866DD" w:rsidP="00913AD6">
      <w:pPr>
        <w:pStyle w:val="Body"/>
        <w:numPr>
          <w:ilvl w:val="3"/>
          <w:numId w:val="9"/>
        </w:numPr>
        <w:spacing w:line="360" w:lineRule="auto"/>
        <w:rPr>
          <w:rFonts w:ascii="Calibri" w:hAnsi="Calibri" w:cs="Calibri"/>
          <w:color w:val="auto"/>
        </w:rPr>
      </w:pPr>
      <w:r w:rsidRPr="004D2D20">
        <w:rPr>
          <w:rFonts w:ascii="Calibri" w:hAnsi="Calibri" w:cs="Calibri"/>
          <w:color w:val="auto"/>
        </w:rPr>
        <w:t xml:space="preserve"> </w:t>
      </w:r>
      <w:r w:rsidR="004D2D20" w:rsidRPr="004D2D20">
        <w:rPr>
          <w:rFonts w:ascii="Calibri" w:hAnsi="Calibri" w:cs="Calibri"/>
          <w:color w:val="auto"/>
        </w:rPr>
        <w:t>t</w:t>
      </w:r>
      <w:r w:rsidR="00913AD6" w:rsidRPr="004D2D20">
        <w:rPr>
          <w:rFonts w:ascii="Calibri" w:hAnsi="Calibri" w:cs="Calibri"/>
          <w:color w:val="auto"/>
        </w:rPr>
        <w:t xml:space="preserve">he students’ deliberate practice towards their milestones and </w:t>
      </w:r>
      <w:r w:rsidRPr="004D2D20">
        <w:rPr>
          <w:rFonts w:ascii="Calibri" w:hAnsi="Calibri" w:cs="Calibri"/>
          <w:color w:val="auto"/>
        </w:rPr>
        <w:t xml:space="preserve">the quality of </w:t>
      </w:r>
      <w:r w:rsidR="00913AD6" w:rsidRPr="004D2D20">
        <w:rPr>
          <w:rFonts w:ascii="Calibri" w:hAnsi="Calibri" w:cs="Calibri"/>
          <w:color w:val="auto"/>
        </w:rPr>
        <w:t xml:space="preserve">evidence recorded by staff and/or </w:t>
      </w:r>
      <w:r w:rsidRPr="004D2D20">
        <w:rPr>
          <w:rFonts w:ascii="Calibri" w:hAnsi="Calibri" w:cs="Calibri"/>
          <w:color w:val="auto"/>
        </w:rPr>
        <w:t xml:space="preserve">students’ </w:t>
      </w:r>
      <w:r w:rsidR="00913AD6" w:rsidRPr="004D2D20">
        <w:rPr>
          <w:rFonts w:ascii="Calibri" w:hAnsi="Calibri" w:cs="Calibri"/>
          <w:color w:val="auto"/>
        </w:rPr>
        <w:t>work.</w:t>
      </w:r>
    </w:p>
    <w:p w14:paraId="342895D2" w14:textId="77777777" w:rsidR="0074405A" w:rsidRPr="003632E7" w:rsidRDefault="00C866DD">
      <w:pPr>
        <w:pStyle w:val="Body"/>
        <w:numPr>
          <w:ilvl w:val="3"/>
          <w:numId w:val="9"/>
        </w:numPr>
        <w:spacing w:line="360" w:lineRule="auto"/>
        <w:rPr>
          <w:rFonts w:ascii="Calibri" w:hAnsi="Calibri" w:cs="Calibri"/>
        </w:rPr>
      </w:pPr>
      <w:r w:rsidRPr="003632E7">
        <w:rPr>
          <w:rFonts w:ascii="Calibri" w:hAnsi="Calibri" w:cs="Calibri"/>
        </w:rPr>
        <w:t xml:space="preserve"> the extent to which students are remembering and knowing more as they progress through the curriculum (discussions with students)</w:t>
      </w:r>
    </w:p>
    <w:p w14:paraId="14086A84" w14:textId="77777777" w:rsidR="0074405A" w:rsidRPr="003632E7" w:rsidRDefault="0074405A">
      <w:pPr>
        <w:pStyle w:val="Body"/>
        <w:spacing w:line="360" w:lineRule="auto"/>
        <w:ind w:left="720"/>
        <w:rPr>
          <w:rFonts w:ascii="Calibri" w:hAnsi="Calibri" w:cs="Calibri"/>
        </w:rPr>
      </w:pPr>
    </w:p>
    <w:p w14:paraId="21EAF989" w14:textId="672239DB" w:rsidR="0074405A" w:rsidRPr="003632E7" w:rsidRDefault="00C866DD">
      <w:pPr>
        <w:pStyle w:val="Body"/>
        <w:numPr>
          <w:ilvl w:val="2"/>
          <w:numId w:val="9"/>
        </w:numPr>
        <w:spacing w:line="360" w:lineRule="auto"/>
        <w:rPr>
          <w:rFonts w:ascii="Calibri" w:hAnsi="Calibri" w:cs="Calibri"/>
        </w:rPr>
      </w:pPr>
      <w:r w:rsidRPr="003632E7">
        <w:rPr>
          <w:rFonts w:ascii="Calibri" w:hAnsi="Calibri" w:cs="Calibri"/>
        </w:rPr>
        <w:lastRenderedPageBreak/>
        <w:t xml:space="preserve"> Subject </w:t>
      </w:r>
      <w:r w:rsidR="00913AD6" w:rsidRPr="003632E7">
        <w:rPr>
          <w:rFonts w:ascii="Calibri" w:hAnsi="Calibri" w:cs="Calibri"/>
        </w:rPr>
        <w:t>coordinators</w:t>
      </w:r>
      <w:r w:rsidRPr="003632E7">
        <w:rPr>
          <w:rFonts w:ascii="Calibri" w:hAnsi="Calibri" w:cs="Calibri"/>
        </w:rPr>
        <w:t xml:space="preserve"> provide information to senior leaders about 5.1 and 5.2, above.  In </w:t>
      </w:r>
      <w:proofErr w:type="gramStart"/>
      <w:r w:rsidRPr="003632E7">
        <w:rPr>
          <w:rFonts w:ascii="Calibri" w:hAnsi="Calibri" w:cs="Calibri"/>
        </w:rPr>
        <w:t>addition</w:t>
      </w:r>
      <w:proofErr w:type="gramEnd"/>
      <w:r w:rsidRPr="003632E7">
        <w:rPr>
          <w:rFonts w:ascii="Calibri" w:hAnsi="Calibri" w:cs="Calibri"/>
        </w:rPr>
        <w:t xml:space="preserve"> they are supported in conducting a deep dive into their subject so they can see the strengths and areas for improvement in curriculum design. They produce subject </w:t>
      </w:r>
      <w:r w:rsidR="00A65650" w:rsidRPr="003632E7">
        <w:rPr>
          <w:rFonts w:ascii="Calibri" w:hAnsi="Calibri" w:cs="Calibri"/>
        </w:rPr>
        <w:t>evaluation</w:t>
      </w:r>
      <w:r w:rsidRPr="003632E7">
        <w:rPr>
          <w:rFonts w:ascii="Calibri" w:hAnsi="Calibri" w:cs="Calibri"/>
        </w:rPr>
        <w:t xml:space="preserve"> for senior leaders based on their findings.</w:t>
      </w:r>
    </w:p>
    <w:p w14:paraId="73EBD434" w14:textId="77777777" w:rsidR="0074405A" w:rsidRPr="003632E7" w:rsidRDefault="0074405A">
      <w:pPr>
        <w:pStyle w:val="Body"/>
        <w:spacing w:line="360" w:lineRule="auto"/>
        <w:rPr>
          <w:rFonts w:ascii="Calibri" w:hAnsi="Calibri" w:cs="Calibri"/>
        </w:rPr>
      </w:pPr>
    </w:p>
    <w:p w14:paraId="3938B851" w14:textId="77777777" w:rsidR="0074405A" w:rsidRPr="003632E7" w:rsidRDefault="00C866DD">
      <w:pPr>
        <w:pStyle w:val="Body"/>
        <w:numPr>
          <w:ilvl w:val="1"/>
          <w:numId w:val="9"/>
        </w:numPr>
        <w:spacing w:line="360" w:lineRule="auto"/>
        <w:rPr>
          <w:rFonts w:ascii="Calibri" w:hAnsi="Calibri" w:cs="Calibri"/>
        </w:rPr>
      </w:pPr>
      <w:r w:rsidRPr="003632E7">
        <w:rPr>
          <w:rFonts w:ascii="Calibri" w:hAnsi="Calibri" w:cs="Calibri"/>
        </w:rPr>
        <w:t xml:space="preserve"> Assessment</w:t>
      </w:r>
    </w:p>
    <w:p w14:paraId="5003C4C8" w14:textId="77777777" w:rsidR="0074405A" w:rsidRPr="003632E7" w:rsidRDefault="00C866DD">
      <w:pPr>
        <w:pStyle w:val="Body"/>
        <w:numPr>
          <w:ilvl w:val="2"/>
          <w:numId w:val="9"/>
        </w:numPr>
        <w:spacing w:line="360" w:lineRule="auto"/>
        <w:rPr>
          <w:rFonts w:ascii="Calibri" w:hAnsi="Calibri" w:cs="Calibri"/>
        </w:rPr>
      </w:pPr>
      <w:r w:rsidRPr="003632E7">
        <w:rPr>
          <w:rFonts w:ascii="Calibri" w:hAnsi="Calibri" w:cs="Calibri"/>
        </w:rPr>
        <w:t xml:space="preserve"> Our approach to assessment is:</w:t>
      </w:r>
    </w:p>
    <w:p w14:paraId="3BA0FFD4" w14:textId="77777777" w:rsidR="0074405A" w:rsidRPr="003632E7" w:rsidRDefault="00C866DD">
      <w:pPr>
        <w:pStyle w:val="Body"/>
        <w:numPr>
          <w:ilvl w:val="3"/>
          <w:numId w:val="9"/>
        </w:numPr>
        <w:spacing w:line="360" w:lineRule="auto"/>
        <w:rPr>
          <w:rFonts w:ascii="Calibri" w:hAnsi="Calibri" w:cs="Calibri"/>
        </w:rPr>
      </w:pPr>
      <w:r w:rsidRPr="003632E7">
        <w:rPr>
          <w:rFonts w:ascii="Calibri" w:hAnsi="Calibri" w:cs="Calibri"/>
        </w:rPr>
        <w:t xml:space="preserve">  Assessment is based upon progression towards our curriculum end points (see section 4)</w:t>
      </w:r>
    </w:p>
    <w:p w14:paraId="2A833352" w14:textId="77777777" w:rsidR="0074405A" w:rsidRPr="003632E7" w:rsidRDefault="00C866DD">
      <w:pPr>
        <w:pStyle w:val="Body"/>
        <w:numPr>
          <w:ilvl w:val="4"/>
          <w:numId w:val="9"/>
        </w:numPr>
        <w:spacing w:line="360" w:lineRule="auto"/>
        <w:rPr>
          <w:rFonts w:ascii="Calibri" w:hAnsi="Calibri" w:cs="Calibri"/>
        </w:rPr>
      </w:pPr>
      <w:r w:rsidRPr="003632E7">
        <w:rPr>
          <w:rFonts w:ascii="Calibri" w:hAnsi="Calibri" w:cs="Calibri"/>
        </w:rPr>
        <w:t xml:space="preserve">  in the </w:t>
      </w:r>
      <w:proofErr w:type="gramStart"/>
      <w:r w:rsidRPr="003632E7">
        <w:rPr>
          <w:rFonts w:ascii="Calibri" w:hAnsi="Calibri" w:cs="Calibri"/>
        </w:rPr>
        <w:t>short term</w:t>
      </w:r>
      <w:proofErr w:type="gramEnd"/>
      <w:r w:rsidRPr="003632E7">
        <w:rPr>
          <w:rFonts w:ascii="Calibri" w:hAnsi="Calibri" w:cs="Calibri"/>
        </w:rPr>
        <w:t xml:space="preserve"> assessment for learning through class teaching, questioning and retrieval practice gives valuable practice towards the stated curriculum end points.  In addition to this, teachers gain valuable insights that highlight the need for interventions. This is not formally recorded.</w:t>
      </w:r>
    </w:p>
    <w:p w14:paraId="06549953" w14:textId="52EF7222" w:rsidR="0074405A" w:rsidRPr="003632E7" w:rsidRDefault="00C866DD">
      <w:pPr>
        <w:pStyle w:val="Body"/>
        <w:numPr>
          <w:ilvl w:val="4"/>
          <w:numId w:val="9"/>
        </w:numPr>
        <w:spacing w:line="360" w:lineRule="auto"/>
        <w:rPr>
          <w:rFonts w:ascii="Calibri" w:hAnsi="Calibri" w:cs="Calibri"/>
        </w:rPr>
      </w:pPr>
      <w:r w:rsidRPr="003632E7">
        <w:rPr>
          <w:rFonts w:ascii="Calibri" w:hAnsi="Calibri" w:cs="Calibri"/>
        </w:rPr>
        <w:t xml:space="preserve">  in the medium-term, termly formative assessments</w:t>
      </w:r>
      <w:r w:rsidR="004D2D20">
        <w:rPr>
          <w:rFonts w:ascii="Calibri" w:hAnsi="Calibri" w:cs="Calibri"/>
        </w:rPr>
        <w:t xml:space="preserve"> including multiagency and therapeutic reports</w:t>
      </w:r>
      <w:r w:rsidRPr="003632E7">
        <w:rPr>
          <w:rFonts w:ascii="Calibri" w:hAnsi="Calibri" w:cs="Calibri"/>
        </w:rPr>
        <w:t xml:space="preserve"> give insights to teachers that allow them to make well-founded decisions as to the next steps for students.  All assessments of this nature are recorded and tracked so that they can be used to later evaluate the teacher’s response to the assessments.</w:t>
      </w:r>
      <w:r w:rsidR="004D2D20">
        <w:rPr>
          <w:rFonts w:ascii="Calibri" w:hAnsi="Calibri" w:cs="Calibri"/>
        </w:rPr>
        <w:t xml:space="preserve"> </w:t>
      </w:r>
      <w:r w:rsidR="004D2D20" w:rsidRPr="003632E7">
        <w:rPr>
          <w:rFonts w:ascii="Calibri" w:hAnsi="Calibri" w:cs="Calibri"/>
        </w:rPr>
        <w:t xml:space="preserve">Interventions are planned for </w:t>
      </w:r>
      <w:r w:rsidR="004D2D20" w:rsidRPr="004D2D20">
        <w:rPr>
          <w:rFonts w:ascii="Calibri" w:hAnsi="Calibri" w:cs="Calibri"/>
          <w:color w:val="auto"/>
        </w:rPr>
        <w:t>those not making expected progress</w:t>
      </w:r>
      <w:r w:rsidR="004D2D20" w:rsidRPr="003632E7">
        <w:rPr>
          <w:rFonts w:ascii="Calibri" w:hAnsi="Calibri" w:cs="Calibri"/>
        </w:rPr>
        <w:t>.</w:t>
      </w:r>
    </w:p>
    <w:p w14:paraId="768AB208" w14:textId="3B431FD0" w:rsidR="0074405A" w:rsidRPr="003632E7" w:rsidRDefault="00C866DD">
      <w:pPr>
        <w:pStyle w:val="Body"/>
        <w:numPr>
          <w:ilvl w:val="4"/>
          <w:numId w:val="9"/>
        </w:numPr>
        <w:spacing w:line="360" w:lineRule="auto"/>
        <w:rPr>
          <w:rFonts w:ascii="Calibri" w:hAnsi="Calibri" w:cs="Calibri"/>
        </w:rPr>
      </w:pPr>
      <w:r w:rsidRPr="003632E7">
        <w:rPr>
          <w:rFonts w:ascii="Calibri" w:hAnsi="Calibri" w:cs="Calibri"/>
        </w:rPr>
        <w:t xml:space="preserve"> in the long-term, end of year assessments </w:t>
      </w:r>
      <w:proofErr w:type="gramStart"/>
      <w:r w:rsidRPr="003632E7">
        <w:rPr>
          <w:rFonts w:ascii="Calibri" w:hAnsi="Calibri" w:cs="Calibri"/>
        </w:rPr>
        <w:t>give</w:t>
      </w:r>
      <w:proofErr w:type="gramEnd"/>
      <w:r w:rsidRPr="003632E7">
        <w:rPr>
          <w:rFonts w:ascii="Calibri" w:hAnsi="Calibri" w:cs="Calibri"/>
        </w:rPr>
        <w:t xml:space="preserve"> us valuable insights about students’ long-term retention of essential knowledge.</w:t>
      </w:r>
      <w:r w:rsidR="004D2D20">
        <w:rPr>
          <w:rFonts w:ascii="Calibri" w:hAnsi="Calibri" w:cs="Calibri"/>
        </w:rPr>
        <w:t xml:space="preserve"> This also informs end of year reports for parents/</w:t>
      </w:r>
      <w:proofErr w:type="spellStart"/>
      <w:r w:rsidR="004D2D20">
        <w:rPr>
          <w:rFonts w:ascii="Calibri" w:hAnsi="Calibri" w:cs="Calibri"/>
        </w:rPr>
        <w:t>carers</w:t>
      </w:r>
      <w:proofErr w:type="spellEnd"/>
      <w:r w:rsidR="004D2D20">
        <w:rPr>
          <w:rFonts w:ascii="Calibri" w:hAnsi="Calibri" w:cs="Calibri"/>
        </w:rPr>
        <w:t xml:space="preserve"> and the evaluation ECHP outcomes.</w:t>
      </w:r>
    </w:p>
    <w:p w14:paraId="41DCD58B" w14:textId="77777777" w:rsidR="0074405A" w:rsidRPr="003632E7" w:rsidRDefault="0074405A">
      <w:pPr>
        <w:pStyle w:val="Body"/>
        <w:spacing w:line="360" w:lineRule="auto"/>
        <w:rPr>
          <w:rFonts w:ascii="Calibri" w:hAnsi="Calibri" w:cs="Calibri"/>
        </w:rPr>
      </w:pPr>
    </w:p>
    <w:p w14:paraId="4FF8FA0E" w14:textId="77777777" w:rsidR="0074405A" w:rsidRPr="003632E7" w:rsidRDefault="00C866DD">
      <w:pPr>
        <w:pStyle w:val="Body"/>
        <w:numPr>
          <w:ilvl w:val="2"/>
          <w:numId w:val="10"/>
        </w:numPr>
        <w:spacing w:line="360" w:lineRule="auto"/>
        <w:rPr>
          <w:rFonts w:ascii="Calibri" w:hAnsi="Calibri" w:cs="Calibri"/>
        </w:rPr>
      </w:pPr>
      <w:r w:rsidRPr="003632E7">
        <w:rPr>
          <w:rFonts w:ascii="Calibri" w:hAnsi="Calibri" w:cs="Calibri"/>
        </w:rPr>
        <w:t xml:space="preserve">  Teacher workload in relation to the benefit the work is to students is foremost in our mind when making assessment arrangements; arrangements have been stripped back to only the most useful and informative.</w:t>
      </w:r>
    </w:p>
    <w:sectPr w:rsidR="0074405A" w:rsidRPr="003632E7">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17D1" w14:textId="77777777" w:rsidR="00C866DD" w:rsidRDefault="00C866DD">
      <w:r>
        <w:separator/>
      </w:r>
    </w:p>
  </w:endnote>
  <w:endnote w:type="continuationSeparator" w:id="0">
    <w:p w14:paraId="5CDC5A29" w14:textId="77777777" w:rsidR="00C866DD" w:rsidRDefault="00C8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6324535"/>
      <w:docPartObj>
        <w:docPartGallery w:val="Page Numbers (Bottom of Page)"/>
        <w:docPartUnique/>
      </w:docPartObj>
    </w:sdtPr>
    <w:sdtEndPr>
      <w:rPr>
        <w:rStyle w:val="PageNumber"/>
      </w:rPr>
    </w:sdtEndPr>
    <w:sdtContent>
      <w:p w14:paraId="2A800C91" w14:textId="7061D3E9" w:rsidR="00BC4BAC" w:rsidRDefault="00BC4BAC" w:rsidP="005E28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793705" w14:textId="77777777" w:rsidR="00BC4BAC" w:rsidRDefault="00BC4BAC" w:rsidP="00BC4B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3430361"/>
      <w:docPartObj>
        <w:docPartGallery w:val="Page Numbers (Bottom of Page)"/>
        <w:docPartUnique/>
      </w:docPartObj>
    </w:sdtPr>
    <w:sdtEndPr>
      <w:rPr>
        <w:rStyle w:val="PageNumber"/>
      </w:rPr>
    </w:sdtEndPr>
    <w:sdtContent>
      <w:p w14:paraId="6DE00A22" w14:textId="1E4266A0" w:rsidR="00BC4BAC" w:rsidRDefault="00BC4BAC" w:rsidP="005E28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1D04B7F" w14:textId="77777777" w:rsidR="00BC4BAC" w:rsidRDefault="00BC4BAC" w:rsidP="00BC4BA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2EE7" w14:textId="77777777" w:rsidR="00BC4BAC" w:rsidRDefault="00BC4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B4B6" w14:textId="77777777" w:rsidR="00C866DD" w:rsidRDefault="00C866DD">
      <w:r>
        <w:separator/>
      </w:r>
    </w:p>
  </w:footnote>
  <w:footnote w:type="continuationSeparator" w:id="0">
    <w:p w14:paraId="1F13E60C" w14:textId="77777777" w:rsidR="00C866DD" w:rsidRDefault="00C8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9AAB" w14:textId="2C75409B" w:rsidR="00BC4BAC" w:rsidRDefault="00BC4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6F68" w14:textId="293C490F" w:rsidR="00BC4BAC" w:rsidRDefault="00BC4BAC">
    <w:pPr>
      <w:pStyle w:val="Header"/>
    </w:pPr>
    <w:r>
      <w:rPr>
        <w:b/>
        <w:bCs/>
        <w:noProof/>
        <w:sz w:val="32"/>
        <w:szCs w:val="32"/>
      </w:rPr>
      <w:drawing>
        <wp:anchor distT="0" distB="0" distL="114300" distR="114300" simplePos="0" relativeHeight="251659264" behindDoc="0" locked="0" layoutInCell="1" allowOverlap="1" wp14:anchorId="709ABAED" wp14:editId="71D4B1AF">
          <wp:simplePos x="0" y="0"/>
          <wp:positionH relativeFrom="column">
            <wp:posOffset>-472966</wp:posOffset>
          </wp:positionH>
          <wp:positionV relativeFrom="paragraph">
            <wp:posOffset>-237118</wp:posOffset>
          </wp:positionV>
          <wp:extent cx="1891862" cy="644953"/>
          <wp:effectExtent l="0" t="0" r="635" b="3175"/>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1862" cy="6449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1519" w14:textId="4C81D92C" w:rsidR="00BC4BAC" w:rsidRDefault="00BC4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0BEC"/>
    <w:multiLevelType w:val="multilevel"/>
    <w:tmpl w:val="207699A8"/>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31566A57"/>
    <w:multiLevelType w:val="multilevel"/>
    <w:tmpl w:val="A512173C"/>
    <w:styleLink w:val="Numbered"/>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E004B41"/>
    <w:multiLevelType w:val="multilevel"/>
    <w:tmpl w:val="A512173C"/>
    <w:numStyleLink w:val="Numbered"/>
  </w:abstractNum>
  <w:num w:numId="1">
    <w:abstractNumId w:val="1"/>
  </w:num>
  <w:num w:numId="2">
    <w:abstractNumId w:val="2"/>
  </w:num>
  <w:num w:numId="3">
    <w:abstractNumId w:val="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0"/>
    <w:lvlOverride w:ilvl="0">
      <w:startOverride w:val="4"/>
    </w:lvlOverride>
  </w:num>
  <w:num w:numId="8">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05A"/>
    <w:rsid w:val="00012E69"/>
    <w:rsid w:val="00074445"/>
    <w:rsid w:val="000F3298"/>
    <w:rsid w:val="00120B69"/>
    <w:rsid w:val="00142051"/>
    <w:rsid w:val="001E5716"/>
    <w:rsid w:val="0028537E"/>
    <w:rsid w:val="0029302B"/>
    <w:rsid w:val="002D188E"/>
    <w:rsid w:val="002D6DBF"/>
    <w:rsid w:val="00325AC7"/>
    <w:rsid w:val="003632E7"/>
    <w:rsid w:val="00374E87"/>
    <w:rsid w:val="00471047"/>
    <w:rsid w:val="004D2D20"/>
    <w:rsid w:val="005E12C1"/>
    <w:rsid w:val="00635A1C"/>
    <w:rsid w:val="006C3DB9"/>
    <w:rsid w:val="0074405A"/>
    <w:rsid w:val="007F567C"/>
    <w:rsid w:val="007F7A42"/>
    <w:rsid w:val="00856616"/>
    <w:rsid w:val="00913AD6"/>
    <w:rsid w:val="009A222F"/>
    <w:rsid w:val="009B694B"/>
    <w:rsid w:val="009D0384"/>
    <w:rsid w:val="00A02EDB"/>
    <w:rsid w:val="00A472CE"/>
    <w:rsid w:val="00A5228F"/>
    <w:rsid w:val="00A52D42"/>
    <w:rsid w:val="00A65650"/>
    <w:rsid w:val="00A8064C"/>
    <w:rsid w:val="00AB11E5"/>
    <w:rsid w:val="00B41B72"/>
    <w:rsid w:val="00B62A83"/>
    <w:rsid w:val="00B86EA8"/>
    <w:rsid w:val="00B92586"/>
    <w:rsid w:val="00BC07B6"/>
    <w:rsid w:val="00BC10C9"/>
    <w:rsid w:val="00BC3DBA"/>
    <w:rsid w:val="00BC4BAC"/>
    <w:rsid w:val="00C17380"/>
    <w:rsid w:val="00C866DD"/>
    <w:rsid w:val="00D221D1"/>
    <w:rsid w:val="00D65F1D"/>
    <w:rsid w:val="00E30762"/>
    <w:rsid w:val="00E3482B"/>
    <w:rsid w:val="00E371F0"/>
    <w:rsid w:val="00ED71E4"/>
    <w:rsid w:val="00FC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C877A"/>
  <w15:docId w15:val="{60D8313E-D94E-4343-918A-7008BD46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paragraph" w:styleId="Header">
    <w:name w:val="header"/>
    <w:basedOn w:val="Normal"/>
    <w:link w:val="HeaderChar"/>
    <w:uiPriority w:val="99"/>
    <w:unhideWhenUsed/>
    <w:rsid w:val="0028537E"/>
    <w:pPr>
      <w:tabs>
        <w:tab w:val="center" w:pos="4513"/>
        <w:tab w:val="right" w:pos="9026"/>
      </w:tabs>
    </w:pPr>
  </w:style>
  <w:style w:type="character" w:customStyle="1" w:styleId="HeaderChar">
    <w:name w:val="Header Char"/>
    <w:basedOn w:val="DefaultParagraphFont"/>
    <w:link w:val="Header"/>
    <w:uiPriority w:val="99"/>
    <w:rsid w:val="0028537E"/>
    <w:rPr>
      <w:sz w:val="24"/>
      <w:szCs w:val="24"/>
      <w:lang w:eastAsia="en-US"/>
    </w:rPr>
  </w:style>
  <w:style w:type="paragraph" w:styleId="Footer">
    <w:name w:val="footer"/>
    <w:basedOn w:val="Normal"/>
    <w:link w:val="FooterChar"/>
    <w:uiPriority w:val="99"/>
    <w:unhideWhenUsed/>
    <w:rsid w:val="0028537E"/>
    <w:pPr>
      <w:tabs>
        <w:tab w:val="center" w:pos="4513"/>
        <w:tab w:val="right" w:pos="9026"/>
      </w:tabs>
    </w:pPr>
  </w:style>
  <w:style w:type="character" w:customStyle="1" w:styleId="FooterChar">
    <w:name w:val="Footer Char"/>
    <w:basedOn w:val="DefaultParagraphFont"/>
    <w:link w:val="Footer"/>
    <w:uiPriority w:val="99"/>
    <w:rsid w:val="0028537E"/>
    <w:rPr>
      <w:sz w:val="24"/>
      <w:szCs w:val="24"/>
      <w:lang w:eastAsia="en-US"/>
    </w:rPr>
  </w:style>
  <w:style w:type="character" w:styleId="PageNumber">
    <w:name w:val="page number"/>
    <w:basedOn w:val="DefaultParagraphFont"/>
    <w:uiPriority w:val="99"/>
    <w:semiHidden/>
    <w:unhideWhenUsed/>
    <w:rsid w:val="00BC4BAC"/>
  </w:style>
  <w:style w:type="paragraph" w:styleId="ListParagraph">
    <w:name w:val="List Paragraph"/>
    <w:basedOn w:val="Normal"/>
    <w:uiPriority w:val="34"/>
    <w:qFormat/>
    <w:rsid w:val="00B86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349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Roberts (Melland)</dc:creator>
  <cp:lastModifiedBy>G Roberts (Melland)</cp:lastModifiedBy>
  <cp:revision>6</cp:revision>
  <dcterms:created xsi:type="dcterms:W3CDTF">2022-02-10T09:44:00Z</dcterms:created>
  <dcterms:modified xsi:type="dcterms:W3CDTF">2022-03-29T09:37:00Z</dcterms:modified>
</cp:coreProperties>
</file>